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B703" w14:textId="77777777" w:rsidR="00B53FF5" w:rsidRDefault="00B53FF5" w:rsidP="00B53FF5">
      <w:pPr>
        <w:pStyle w:val="Materialtyp1"/>
      </w:pPr>
      <w:r>
        <w:t>Handlungsanleitung</w:t>
      </w:r>
    </w:p>
    <w:p w14:paraId="2C28C8E8" w14:textId="5B61F210" w:rsidR="00B53FF5" w:rsidRPr="001D581C" w:rsidRDefault="00B53FF5" w:rsidP="002642B0">
      <w:pPr>
        <w:pStyle w:val="Headline"/>
      </w:pPr>
      <w:bookmarkStart w:id="0" w:name="_Toc484701201"/>
      <w:r w:rsidRPr="001D581C">
        <w:t>Wie finde ich das passende E-Learning-Autorentool?</w:t>
      </w:r>
      <w:bookmarkEnd w:id="0"/>
    </w:p>
    <w:p w14:paraId="33B030F4" w14:textId="2323F63C" w:rsidR="00B53FF5" w:rsidRPr="001D581C" w:rsidRDefault="00B53FF5" w:rsidP="00B53FF5">
      <w:pPr>
        <w:pStyle w:val="Teaser"/>
      </w:pPr>
      <w:r w:rsidRPr="001D581C">
        <w:t>Es gibt so viele verschiedene E-Learning-Autorentools auf dem Markt, da kann es schwierig sein festzustellen, welche Software am besten geeignet ist.</w:t>
      </w:r>
      <w:r w:rsidR="002642B0">
        <w:t xml:space="preserve"> </w:t>
      </w:r>
      <w:r w:rsidRPr="001D581C">
        <w:t xml:space="preserve">Eines der Geheimnisse für erfolgreiche E-Learning-Projekte ist die </w:t>
      </w:r>
      <w:r w:rsidR="004F4E49">
        <w:t>richtige</w:t>
      </w:r>
      <w:r w:rsidR="002642B0" w:rsidRPr="001D581C">
        <w:t xml:space="preserve"> </w:t>
      </w:r>
      <w:r w:rsidRPr="001D581C">
        <w:t xml:space="preserve">Auswahl des Autorentools. </w:t>
      </w:r>
    </w:p>
    <w:p w14:paraId="0952D979" w14:textId="6E91CAAF" w:rsidR="00B53FF5" w:rsidRPr="00616056" w:rsidRDefault="00B53FF5" w:rsidP="00B53FF5">
      <w:pPr>
        <w:pStyle w:val="Flietext"/>
      </w:pPr>
      <w:r w:rsidRPr="00616056">
        <w:t xml:space="preserve">Ein </w:t>
      </w:r>
      <w:r w:rsidRPr="00D9242B">
        <w:rPr>
          <w:bCs/>
        </w:rPr>
        <w:t>Autorentool</w:t>
      </w:r>
      <w:r w:rsidRPr="00616056">
        <w:t xml:space="preserve"> ist eine Software für die Erstellung von multimedialen </w:t>
      </w:r>
      <w:r w:rsidRPr="002642B0">
        <w:t>E-Learning Kursen</w:t>
      </w:r>
      <w:r>
        <w:t>. Da E-Learning-</w:t>
      </w:r>
      <w:r w:rsidRPr="00616056">
        <w:t>Autoren oftmals Experten in einem Fachgebiet sind,</w:t>
      </w:r>
      <w:r w:rsidR="002642B0">
        <w:t xml:space="preserve"> aber keine IT-Fachleute,</w:t>
      </w:r>
      <w:r w:rsidRPr="00616056">
        <w:t xml:space="preserve"> ist die Benutzeroberfläche so strukturiert, dass das Tool auch von Anwendern ohne Programmierkenntnisse verwendet werden kann.</w:t>
      </w:r>
      <w:r>
        <w:t xml:space="preserve"> </w:t>
      </w:r>
      <w:r w:rsidRPr="00616056">
        <w:t>Je nach Variante können unterschiedliche Arten von Medien in di</w:t>
      </w:r>
      <w:r>
        <w:t xml:space="preserve">e Kurse integriert werden, z.B. </w:t>
      </w:r>
      <w:r w:rsidRPr="00616056">
        <w:t>Text</w:t>
      </w:r>
      <w:r>
        <w:t xml:space="preserve">, </w:t>
      </w:r>
      <w:r w:rsidRPr="00616056">
        <w:t>Bilder/Grafiken</w:t>
      </w:r>
      <w:r>
        <w:t xml:space="preserve">, </w:t>
      </w:r>
      <w:r w:rsidRPr="00616056">
        <w:t>Video</w:t>
      </w:r>
      <w:r>
        <w:t xml:space="preserve">, </w:t>
      </w:r>
      <w:r w:rsidRPr="00616056">
        <w:t>Audio</w:t>
      </w:r>
      <w:r>
        <w:t xml:space="preserve">, </w:t>
      </w:r>
      <w:r w:rsidRPr="00616056">
        <w:t>Animationen</w:t>
      </w:r>
      <w:r>
        <w:t xml:space="preserve"> oder i</w:t>
      </w:r>
      <w:r w:rsidRPr="00616056">
        <w:t>nteraktive Grafiken</w:t>
      </w:r>
      <w:r>
        <w:t>.</w:t>
      </w:r>
    </w:p>
    <w:p w14:paraId="4A6DA41A" w14:textId="5DD1B48C" w:rsidR="00B53FF5" w:rsidRDefault="00B53FF5" w:rsidP="00B53FF5">
      <w:pPr>
        <w:pStyle w:val="Flietext"/>
      </w:pPr>
      <w:r w:rsidRPr="00616056">
        <w:t>Neben diesen medialen Inhalten bieten die meisten Autorensysteme die Möglichkeit zur Einbettung von unterschiedlichen Fragetypen wie Multiple</w:t>
      </w:r>
      <w:r>
        <w:t>-</w:t>
      </w:r>
      <w:r w:rsidRPr="00616056">
        <w:t>/Single-Choice, Drag &amp; Drop oder Lückentexte. Die Fragen haben eine Fe</w:t>
      </w:r>
      <w:r w:rsidR="002642B0">
        <w:t>edback-Funktion, das heißt</w:t>
      </w:r>
      <w:r>
        <w:t xml:space="preserve"> die Lernenden</w:t>
      </w:r>
      <w:r w:rsidRPr="00616056">
        <w:t xml:space="preserve"> bekommen nach Beantwortung der Fragen eine individuelle Rückmeldung auf die gewählte Lösung.</w:t>
      </w:r>
    </w:p>
    <w:p w14:paraId="2A565D3B" w14:textId="6B5BAA51" w:rsidR="00B53FF5" w:rsidRDefault="004F4E49" w:rsidP="002642B0">
      <w:pPr>
        <w:pStyle w:val="Flietext"/>
      </w:pPr>
      <w:r>
        <w:rPr>
          <w:rFonts w:asciiTheme="minorHAnsi" w:hAnsiTheme="minorHAnsi"/>
          <w:noProof/>
        </w:rPr>
        <mc:AlternateContent>
          <mc:Choice Requires="wps">
            <w:drawing>
              <wp:anchor distT="0" distB="0" distL="114300" distR="114300" simplePos="0" relativeHeight="251659264" behindDoc="0" locked="0" layoutInCell="1" allowOverlap="1" wp14:anchorId="773D84CE" wp14:editId="51D72AD8">
                <wp:simplePos x="0" y="0"/>
                <wp:positionH relativeFrom="margin">
                  <wp:align>right</wp:align>
                </wp:positionH>
                <wp:positionV relativeFrom="paragraph">
                  <wp:posOffset>2410460</wp:posOffset>
                </wp:positionV>
                <wp:extent cx="5724525" cy="1190625"/>
                <wp:effectExtent l="0" t="0" r="28575" b="28575"/>
                <wp:wrapTopAndBottom/>
                <wp:docPr id="1" name="Textfeld 1"/>
                <wp:cNvGraphicFramePr/>
                <a:graphic xmlns:a="http://schemas.openxmlformats.org/drawingml/2006/main">
                  <a:graphicData uri="http://schemas.microsoft.com/office/word/2010/wordprocessingShape">
                    <wps:wsp>
                      <wps:cNvSpPr txBox="1"/>
                      <wps:spPr>
                        <a:xfrm>
                          <a:off x="0" y="0"/>
                          <a:ext cx="57245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74617" w14:textId="00894B60" w:rsidR="00AE109F" w:rsidRPr="004F4E49" w:rsidRDefault="00AE109F" w:rsidP="004F4E49">
                            <w:pPr>
                              <w:pStyle w:val="Flietext"/>
                              <w:rPr>
                                <w:b/>
                              </w:rPr>
                            </w:pPr>
                            <w:r w:rsidRPr="004F4E49">
                              <w:rPr>
                                <w:b/>
                              </w:rPr>
                              <w:t>Info</w:t>
                            </w:r>
                          </w:p>
                          <w:p w14:paraId="36E253DF" w14:textId="7CFA9F1B" w:rsidR="00AE109F" w:rsidRDefault="00AE109F" w:rsidP="002642B0">
                            <w:pPr>
                              <w:pStyle w:val="Flietext"/>
                            </w:pPr>
                            <w:r>
                              <w:t xml:space="preserve">Eine Übersicht über verschiedene Autorentools gibt es vom </w:t>
                            </w:r>
                            <w:hyperlink r:id="rId8" w:history="1">
                              <w:r w:rsidRPr="004F4E49">
                                <w:rPr>
                                  <w:rStyle w:val="Hyperlink"/>
                                </w:rPr>
                                <w:t>Deutschen Bildungsserver</w:t>
                              </w:r>
                            </w:hyperlink>
                            <w:r>
                              <w:t xml:space="preserve">. </w:t>
                            </w:r>
                          </w:p>
                          <w:p w14:paraId="23B85453" w14:textId="2C084FB2" w:rsidR="00AE109F" w:rsidRDefault="00AE109F" w:rsidP="002642B0">
                            <w:pPr>
                              <w:pStyle w:val="Flietext"/>
                            </w:pPr>
                            <w:r>
                              <w:t xml:space="preserve">Eine Liste kommerzieller Tools bietet die Seite </w:t>
                            </w:r>
                            <w:hyperlink r:id="rId9" w:history="1">
                              <w:r w:rsidRPr="004F4E49">
                                <w:rPr>
                                  <w:rStyle w:val="Hyperlink"/>
                                </w:rPr>
                                <w:t>Lernmanagement.de</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D84CE" id="_x0000_t202" coordsize="21600,21600" o:spt="202" path="m,l,21600r21600,l21600,xe">
                <v:stroke joinstyle="miter"/>
                <v:path gradientshapeok="t" o:connecttype="rect"/>
              </v:shapetype>
              <v:shape id="Textfeld 1" o:spid="_x0000_s1026" type="#_x0000_t202" style="position:absolute;margin-left:399.55pt;margin-top:189.8pt;width:450.75pt;height:9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" fillcolor="white [3201]" strokeweight=".5pt">
                <v:textbox>
                  <w:txbxContent>
                    <w:p w14:paraId="5C074617" w14:textId="00894B60" w:rsidR="00AE109F" w:rsidRPr="004F4E49" w:rsidRDefault="00AE109F" w:rsidP="004F4E49">
                      <w:pPr>
                        <w:pStyle w:val="Flietext"/>
                        <w:rPr>
                          <w:b/>
                        </w:rPr>
                      </w:pPr>
                      <w:r w:rsidRPr="004F4E49">
                        <w:rPr>
                          <w:b/>
                        </w:rPr>
                        <w:t>Info</w:t>
                      </w:r>
                    </w:p>
                    <w:p w14:paraId="36E253DF" w14:textId="7CFA9F1B" w:rsidR="00AE109F" w:rsidRDefault="00AE109F" w:rsidP="002642B0">
                      <w:pPr>
                        <w:pStyle w:val="Flietext"/>
                      </w:pPr>
                      <w:r>
                        <w:t xml:space="preserve">Eine Übersicht über verschiedene Autorentools gibt es vom </w:t>
                      </w:r>
                      <w:hyperlink r:id="rId10" w:history="1">
                        <w:r w:rsidRPr="004F4E49">
                          <w:rPr>
                            <w:rStyle w:val="Hyperlink"/>
                          </w:rPr>
                          <w:t>Deutschen Bildungsserver</w:t>
                        </w:r>
                      </w:hyperlink>
                      <w:r>
                        <w:t xml:space="preserve">. </w:t>
                      </w:r>
                    </w:p>
                    <w:p w14:paraId="23B85453" w14:textId="2C084FB2" w:rsidR="00AE109F" w:rsidRDefault="00AE109F" w:rsidP="002642B0">
                      <w:pPr>
                        <w:pStyle w:val="Flietext"/>
                      </w:pPr>
                      <w:r>
                        <w:t xml:space="preserve">Eine Liste kommerzieller Tools bietet die Seite </w:t>
                      </w:r>
                      <w:hyperlink r:id="rId11" w:history="1">
                        <w:r w:rsidRPr="004F4E49">
                          <w:rPr>
                            <w:rStyle w:val="Hyperlink"/>
                          </w:rPr>
                          <w:t>Lernmanagement.de</w:t>
                        </w:r>
                      </w:hyperlink>
                      <w:r>
                        <w:t xml:space="preserve">.  </w:t>
                      </w:r>
                    </w:p>
                  </w:txbxContent>
                </v:textbox>
                <w10:wrap type="topAndBottom" anchorx="margin"/>
              </v:shape>
            </w:pict>
          </mc:Fallback>
        </mc:AlternateContent>
      </w:r>
      <w:r w:rsidR="00B53FF5" w:rsidRPr="009B5585">
        <w:t xml:space="preserve">Die Merkmale solcher </w:t>
      </w:r>
      <w:r w:rsidR="00B53FF5" w:rsidRPr="002642B0">
        <w:t>Autorentools</w:t>
      </w:r>
      <w:r>
        <w:t xml:space="preserve"> lassen sich</w:t>
      </w:r>
      <w:r w:rsidR="002642B0" w:rsidRPr="009B5585">
        <w:t xml:space="preserve"> in allgemeine, technische und</w:t>
      </w:r>
      <w:r>
        <w:t xml:space="preserve"> funktionale Kriterien gliedern. Erstellen Sie für Ihr Projekt eine </w:t>
      </w:r>
      <w:r w:rsidR="00B53FF5" w:rsidRPr="009B5585">
        <w:t>Anforderungsliste, die bei der Suche na</w:t>
      </w:r>
      <w:r w:rsidR="00B53FF5">
        <w:t>ch pas</w:t>
      </w:r>
      <w:r>
        <w:t>senden Produkten hilft.</w:t>
      </w:r>
      <w:r w:rsidR="00B53FF5" w:rsidRPr="009B5585">
        <w:t xml:space="preserve"> </w:t>
      </w:r>
      <w:r w:rsidR="00B53FF5">
        <w:t xml:space="preserve">Autorentools sollten bestenfalls </w:t>
      </w:r>
      <w:r w:rsidR="00B53FF5" w:rsidRPr="009B5585">
        <w:t>neben</w:t>
      </w:r>
      <w:r w:rsidR="00B53FF5">
        <w:t xml:space="preserve"> der Funktion eines</w:t>
      </w:r>
      <w:r w:rsidR="00B53FF5" w:rsidRPr="009B5585">
        <w:t xml:space="preserve"> reinen Erstellungstool</w:t>
      </w:r>
      <w:r w:rsidR="00B53FF5">
        <w:t>s</w:t>
      </w:r>
      <w:r w:rsidR="00B53FF5" w:rsidRPr="009B5585">
        <w:t xml:space="preserve"> zusätzlich </w:t>
      </w:r>
      <w:r w:rsidR="00B53FF5">
        <w:t>in der Lage sein, d</w:t>
      </w:r>
      <w:r w:rsidR="00B53FF5" w:rsidRPr="009B5585">
        <w:t xml:space="preserve">ie zahlreichen anfallenden </w:t>
      </w:r>
      <w:r w:rsidR="00B53FF5" w:rsidRPr="00D9242B">
        <w:t>Dokumente strukturiert zu ordne</w:t>
      </w:r>
      <w:r w:rsidR="00B53FF5" w:rsidRPr="009B5585">
        <w:t xml:space="preserve">n. </w:t>
      </w:r>
      <w:r>
        <w:t>Damit können d</w:t>
      </w:r>
      <w:r w:rsidR="00B53FF5" w:rsidRPr="009B5585">
        <w:t>as mehrfache Erfassen von Inhalten vermieden und zusätzliche beschreibende Informationen zu den Trainingsunterlagen verwaltet</w:t>
      </w:r>
      <w:r w:rsidRPr="004F4E49">
        <w:t xml:space="preserve"> </w:t>
      </w:r>
      <w:r w:rsidRPr="009B5585">
        <w:t>werden</w:t>
      </w:r>
      <w:r>
        <w:t>. Das ist wichtig, damit es</w:t>
      </w:r>
      <w:r w:rsidR="00B53FF5" w:rsidRPr="009B5585">
        <w:t xml:space="preserve"> nur eine aktuelle Fassung eines Dokumentes gibt, die gepflegt werden muss. Eine sinnvolle Strukturierung ermöglicht den Autoren, das Dokument bei Bedarf leicht zu finden, um es anschließend bearbeiten oder veröffentlichen zu können.</w:t>
      </w:r>
    </w:p>
    <w:p w14:paraId="15AD6A64" w14:textId="05BC4F92" w:rsidR="00B53FF5" w:rsidRDefault="00B53FF5" w:rsidP="004F4E49">
      <w:pPr>
        <w:pStyle w:val="Flietext"/>
      </w:pPr>
      <w:r>
        <w:lastRenderedPageBreak/>
        <w:t>Ein Autorentool</w:t>
      </w:r>
      <w:r w:rsidRPr="00027F0A">
        <w:t xml:space="preserve"> muss den Bedürfnissen der Kursentwickler und auch der Lernenden entsprechen. </w:t>
      </w:r>
      <w:r w:rsidRPr="0029071E">
        <w:t xml:space="preserve">Hinzu kommen die Anforderungen des </w:t>
      </w:r>
      <w:hyperlink r:id="rId12" w:history="1">
        <w:r w:rsidRPr="0029071E">
          <w:rPr>
            <w:rStyle w:val="Hyperlink"/>
          </w:rPr>
          <w:t>Learning Management Systems</w:t>
        </w:r>
      </w:hyperlink>
      <w:r w:rsidRPr="0029071E">
        <w:t xml:space="preserve"> (LMS).</w:t>
      </w:r>
      <w:r w:rsidRPr="00027F0A">
        <w:t xml:space="preserve"> </w:t>
      </w:r>
      <w:r w:rsidR="004F4E49">
        <w:t>J</w:t>
      </w:r>
      <w:r w:rsidRPr="00027F0A">
        <w:t>edes Projekt und jede Organisation hat eigene, spezielle Anforderungen.</w:t>
      </w:r>
      <w:r w:rsidR="0029071E">
        <w:t xml:space="preserve"> </w:t>
      </w:r>
      <w:r w:rsidRPr="00027F0A">
        <w:t xml:space="preserve">Welche Art von E-Learning-Tool </w:t>
      </w:r>
      <w:r>
        <w:t>geeignet ist</w:t>
      </w:r>
      <w:r w:rsidRPr="00027F0A">
        <w:t xml:space="preserve">, hängt von einer Vielzahl von Faktoren ab. </w:t>
      </w:r>
    </w:p>
    <w:p w14:paraId="38D74057" w14:textId="77777777" w:rsidR="00B53FF5" w:rsidRPr="00027F0A" w:rsidRDefault="00B53FF5" w:rsidP="004F4E49">
      <w:pPr>
        <w:pStyle w:val="Flietext"/>
      </w:pPr>
      <w:r w:rsidRPr="00027F0A">
        <w:t>Bevor Sie eine Auswahl treffen, sollten Sie die folgenden neun Überlegungen prüfen:</w:t>
      </w:r>
    </w:p>
    <w:p w14:paraId="169DFC68" w14:textId="790815A0" w:rsidR="00B53FF5" w:rsidRPr="009A50BA" w:rsidRDefault="00B53FF5" w:rsidP="00694335">
      <w:pPr>
        <w:pStyle w:val="Zwischenberschrift"/>
        <w:numPr>
          <w:ilvl w:val="0"/>
          <w:numId w:val="9"/>
        </w:numPr>
      </w:pPr>
      <w:bookmarkStart w:id="1" w:name="_Toc478563094"/>
      <w:bookmarkStart w:id="2" w:name="_Toc481056926"/>
      <w:r w:rsidRPr="009A50BA">
        <w:t>Welches Budget steht Ihnen zur Verfügung?</w:t>
      </w:r>
      <w:bookmarkEnd w:id="1"/>
      <w:bookmarkEnd w:id="2"/>
    </w:p>
    <w:p w14:paraId="45E8EBF6" w14:textId="32B6F948" w:rsidR="00B53FF5" w:rsidRPr="00027F0A" w:rsidRDefault="00B53FF5" w:rsidP="00694335">
      <w:pPr>
        <w:pStyle w:val="Flietext"/>
      </w:pPr>
      <w:r w:rsidRPr="00027F0A">
        <w:t xml:space="preserve">Natürlich müssen Sie die Höhe Ihres Budgets bei der Auswahl eines geeigneten Tools berücksichtigen. </w:t>
      </w:r>
      <w:r>
        <w:t>B</w:t>
      </w:r>
      <w:r w:rsidRPr="00027F0A">
        <w:t xml:space="preserve">eim Blick auf den Gesamtpreis </w:t>
      </w:r>
      <w:r>
        <w:t xml:space="preserve">sollten Sie </w:t>
      </w:r>
      <w:r w:rsidRPr="00027F0A">
        <w:t>schauen, was genau i</w:t>
      </w:r>
      <w:r>
        <w:t>m jeweiligen</w:t>
      </w:r>
      <w:r w:rsidRPr="00027F0A">
        <w:t xml:space="preserve"> Angebot enthalten ist: Welche Funktionen bietet die Software? Gibt es integrierte Audio-Aufnahmetools? Bietet die Software Vorlagen</w:t>
      </w:r>
      <w:r w:rsidR="00694335">
        <w:t>, in denen Sie Ihre Lerneinheiten erstellen können</w:t>
      </w:r>
      <w:r w:rsidRPr="00027F0A">
        <w:t>? Wird technische Unterstützung angeboten? Gibt es Hilfemöglichkeiten bzw. eine Community von Nutzern, an die Sie sich bei Fragen wenden können? Schauen Sie sich genau an, was Sie für Ihr Geld bekommen.</w:t>
      </w:r>
    </w:p>
    <w:p w14:paraId="0AAB0C92" w14:textId="3A2B85C0" w:rsidR="00B53FF5" w:rsidRPr="009A50BA" w:rsidRDefault="00B53FF5" w:rsidP="00694335">
      <w:pPr>
        <w:pStyle w:val="Zwischenberschrift"/>
        <w:numPr>
          <w:ilvl w:val="0"/>
          <w:numId w:val="9"/>
        </w:numPr>
      </w:pPr>
      <w:bookmarkStart w:id="3" w:name="_Toc478563095"/>
      <w:bookmarkStart w:id="4" w:name="_Toc481056927"/>
      <w:r w:rsidRPr="009A50BA">
        <w:t>Wie einfach ist es zu verwenden?</w:t>
      </w:r>
      <w:bookmarkEnd w:id="3"/>
      <w:bookmarkEnd w:id="4"/>
    </w:p>
    <w:p w14:paraId="5F0DE353" w14:textId="77777777" w:rsidR="00B53FF5" w:rsidRPr="00027F0A" w:rsidRDefault="00B53FF5" w:rsidP="00694335">
      <w:pPr>
        <w:pStyle w:val="Flietext"/>
      </w:pPr>
      <w:r w:rsidRPr="00027F0A">
        <w:t>Wie viel Zeit haben Sie, um sich mit dem Tool vertraut zu machen? Sollen Sie direkt morgen anfangen oder haben Sie ein paar Wochen Zeit, sich mit der Software zu beschäftigen? Sind Sie eine technisch versierte Person, die schnell neue Programme lernt, oder braucht es in der Regel etwas Zeit, bis Sie sich zurechtfinden? Dies sind alles Fragen, die Sie vor dem Ka</w:t>
      </w:r>
      <w:r>
        <w:t>uf eines Autorentools bedenken</w:t>
      </w:r>
      <w:r w:rsidRPr="00027F0A">
        <w:t xml:space="preserve"> sollten.</w:t>
      </w:r>
    </w:p>
    <w:p w14:paraId="32D6E063" w14:textId="6E67A0DE" w:rsidR="00B53FF5" w:rsidRPr="00027F0A" w:rsidRDefault="00B53FF5" w:rsidP="00694335">
      <w:pPr>
        <w:pStyle w:val="Flietext"/>
      </w:pPr>
      <w:r w:rsidRPr="00027F0A">
        <w:t xml:space="preserve">Wenn Sie dringend neue E-Learning-Kurse brauchen und direkt mit der Entwicklung von Inhalten starten sollen, ist ein PowerPoint-Add-on oder eine Software mit einer wirklich intuitiven Benutzeroberfläche </w:t>
      </w:r>
      <w:r w:rsidR="00694335">
        <w:t>am leichtesten</w:t>
      </w:r>
      <w:r w:rsidRPr="00027F0A">
        <w:t xml:space="preserve"> zu erlernen. Wenn Sie bereits Entwicklungserfahrungen haben, diese aber noch vertiefen und Ihre Kurse mit noch mehr Möglichkeiten gestalten möchten, könnte ein eigenständiges Autorentool eine gute Option sein.</w:t>
      </w:r>
    </w:p>
    <w:p w14:paraId="3DAEEA7E" w14:textId="54DCF283" w:rsidR="00B53FF5" w:rsidRPr="009A50BA" w:rsidRDefault="00B53FF5" w:rsidP="00694335">
      <w:pPr>
        <w:pStyle w:val="Zwischenberschrift"/>
        <w:numPr>
          <w:ilvl w:val="0"/>
          <w:numId w:val="9"/>
        </w:numPr>
      </w:pPr>
      <w:bookmarkStart w:id="5" w:name="_Toc478563096"/>
      <w:bookmarkStart w:id="6" w:name="_Toc481056928"/>
      <w:r w:rsidRPr="009A50BA">
        <w:lastRenderedPageBreak/>
        <w:t>Sind Testversionen verfügbar?</w:t>
      </w:r>
      <w:bookmarkEnd w:id="5"/>
      <w:bookmarkEnd w:id="6"/>
    </w:p>
    <w:p w14:paraId="7A66B584" w14:textId="77777777" w:rsidR="00B53FF5" w:rsidRPr="00027F0A" w:rsidRDefault="00B53FF5" w:rsidP="00694335">
      <w:pPr>
        <w:pStyle w:val="Flietext"/>
      </w:pPr>
      <w:r w:rsidRPr="00027F0A">
        <w:t xml:space="preserve">Fast jeder E-Learning-Softwareanbieter </w:t>
      </w:r>
      <w:r>
        <w:t xml:space="preserve">bietet </w:t>
      </w:r>
      <w:r w:rsidRPr="00027F0A">
        <w:t>eine kostenlose 30-Tage-Testversion der Software mit vollem Funktionsumfang</w:t>
      </w:r>
      <w:r>
        <w:t xml:space="preserve">. So können Sie </w:t>
      </w:r>
      <w:r w:rsidRPr="00027F0A">
        <w:t>ein Gefühl für die Benutzeroberfläche, die Funktionen und Möglichkeiten der Software bekommen, bevor sie eine endgültige Kaufentscheidung treffen</w:t>
      </w:r>
      <w:r>
        <w:t xml:space="preserve"> müs</w:t>
      </w:r>
      <w:bookmarkStart w:id="7" w:name="_GoBack"/>
      <w:bookmarkEnd w:id="7"/>
      <w:r>
        <w:t>sen</w:t>
      </w:r>
      <w:r w:rsidRPr="00027F0A">
        <w:t>.</w:t>
      </w:r>
    </w:p>
    <w:p w14:paraId="514E8FAC" w14:textId="64E43970" w:rsidR="00B53FF5" w:rsidRDefault="00694335" w:rsidP="00694335">
      <w:pPr>
        <w:pStyle w:val="Flietext"/>
      </w:pPr>
      <w:r>
        <w:rPr>
          <w:rFonts w:asciiTheme="minorHAnsi" w:hAnsiTheme="minorHAnsi"/>
          <w:noProof/>
        </w:rPr>
        <mc:AlternateContent>
          <mc:Choice Requires="wps">
            <w:drawing>
              <wp:anchor distT="0" distB="0" distL="114300" distR="114300" simplePos="0" relativeHeight="251660288" behindDoc="0" locked="0" layoutInCell="1" allowOverlap="1" wp14:anchorId="1521B7E5" wp14:editId="11B5A7E8">
                <wp:simplePos x="0" y="0"/>
                <wp:positionH relativeFrom="column">
                  <wp:posOffset>52070</wp:posOffset>
                </wp:positionH>
                <wp:positionV relativeFrom="paragraph">
                  <wp:posOffset>596265</wp:posOffset>
                </wp:positionV>
                <wp:extent cx="5486400" cy="1857375"/>
                <wp:effectExtent l="0" t="0" r="19050" b="28575"/>
                <wp:wrapTopAndBottom/>
                <wp:docPr id="2" name="Textfeld 2"/>
                <wp:cNvGraphicFramePr/>
                <a:graphic xmlns:a="http://schemas.openxmlformats.org/drawingml/2006/main">
                  <a:graphicData uri="http://schemas.microsoft.com/office/word/2010/wordprocessingShape">
                    <wps:wsp>
                      <wps:cNvSpPr txBox="1"/>
                      <wps:spPr>
                        <a:xfrm>
                          <a:off x="0" y="0"/>
                          <a:ext cx="5486400" cy="1857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9FF82A" w14:textId="699D9F44" w:rsidR="00AE109F" w:rsidRPr="00694335" w:rsidRDefault="00AE109F" w:rsidP="00694335">
                            <w:pPr>
                              <w:pStyle w:val="Flietext"/>
                              <w:rPr>
                                <w:b/>
                              </w:rPr>
                            </w:pPr>
                            <w:r w:rsidRPr="00694335">
                              <w:rPr>
                                <w:b/>
                              </w:rPr>
                              <w:t>Tipp</w:t>
                            </w:r>
                          </w:p>
                          <w:p w14:paraId="62AE225C" w14:textId="53BD4F19" w:rsidR="00AE109F" w:rsidRDefault="00AE109F" w:rsidP="00694335">
                            <w:pPr>
                              <w:pStyle w:val="Flietext"/>
                            </w:pPr>
                            <w:r w:rsidRPr="00027F0A">
                              <w:t>Entwickeln Sie in jedem Autorentool, das für Ihre Zwecke infrage kommen könnte, einen fünfseitigen Minikurs mit einer Übung. Auf diese Weise können Sie schnell herausfinden, welches Tool am einfachsten zu erlernen und zu bedienen ist. Sollte ein Prozess in dem einen Tool drei Klicks und in dem anderen zehn Klicks benötigen, werden Sie sich wahrscheinlich für die einfachere Option entscheiden. Testversionen sind eine gute Möglichkeit, eine Software kennenzulernen, bevor Sie Ihr Geld investieren.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21B7E5" id="Textfeld 2" o:spid="_x0000_s1027" type="#_x0000_t202" style="position:absolute;margin-left:4.1pt;margin-top:46.95pt;width:6in;height:14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" fillcolor="white [3201]" strokeweight=".5pt">
                <v:textbox>
                  <w:txbxContent>
                    <w:p w14:paraId="0E9FF82A" w14:textId="699D9F44" w:rsidR="00AE109F" w:rsidRPr="00694335" w:rsidRDefault="00AE109F" w:rsidP="00694335">
                      <w:pPr>
                        <w:pStyle w:val="Flietext"/>
                        <w:rPr>
                          <w:b/>
                        </w:rPr>
                      </w:pPr>
                      <w:r w:rsidRPr="00694335">
                        <w:rPr>
                          <w:b/>
                        </w:rPr>
                        <w:t>Tipp</w:t>
                      </w:r>
                    </w:p>
                    <w:p w14:paraId="62AE225C" w14:textId="53BD4F19" w:rsidR="00AE109F" w:rsidRDefault="00AE109F" w:rsidP="00694335">
                      <w:pPr>
                        <w:pStyle w:val="Flietext"/>
                      </w:pPr>
                      <w:r w:rsidRPr="00027F0A">
                        <w:t xml:space="preserve">Entwickeln Sie in jedem Autorentool, das für Ihre Zwecke infrage kommen könnte, einen fünfseitigen </w:t>
                      </w:r>
                      <w:proofErr w:type="spellStart"/>
                      <w:r w:rsidRPr="00027F0A">
                        <w:t>Minikurs</w:t>
                      </w:r>
                      <w:proofErr w:type="spellEnd"/>
                      <w:r w:rsidRPr="00027F0A">
                        <w:t xml:space="preserve"> mit einer Übung. Auf diese Weise können Sie schnell herausfinden, welches Tool am einfachsten zu erlernen und zu bedienen ist. Sollte ein Prozess in dem einen Tool drei Klicks und in dem anderen zehn Klicks benötigen, werden Sie sich wahrscheinlich für die einfachere Option entscheiden. Testversionen sind eine gute Möglichkeit, eine Software kennenzulernen, bevor Sie Ihr Geld investieren.</w:t>
                      </w:r>
                    </w:p>
                  </w:txbxContent>
                </v:textbox>
                <w10:wrap type="topAndBottom"/>
              </v:shape>
            </w:pict>
          </mc:Fallback>
        </mc:AlternateContent>
      </w:r>
      <w:r w:rsidR="00B53FF5" w:rsidRPr="00027F0A">
        <w:t>Sie sollten diese Möglichkeit auf jeden Fall nutzen, um die verschiedenen Autorentools aus eigener Erfahrung beurteilen zu können.</w:t>
      </w:r>
    </w:p>
    <w:p w14:paraId="678A173E" w14:textId="77777777" w:rsidR="00AE109F" w:rsidRDefault="00AE109F" w:rsidP="00AE109F">
      <w:pPr>
        <w:pStyle w:val="Zwischenberschrift"/>
      </w:pPr>
      <w:bookmarkStart w:id="8" w:name="_Toc478563097"/>
      <w:bookmarkStart w:id="9" w:name="_Toc481056929"/>
    </w:p>
    <w:p w14:paraId="38C238EA" w14:textId="1899F0B1" w:rsidR="00B53FF5" w:rsidRPr="009A50BA" w:rsidRDefault="00B53FF5" w:rsidP="00AE109F">
      <w:pPr>
        <w:pStyle w:val="Zwischenberschrift"/>
        <w:numPr>
          <w:ilvl w:val="0"/>
          <w:numId w:val="9"/>
        </w:numPr>
      </w:pPr>
      <w:r w:rsidRPr="009A50BA">
        <w:t>Entwickeln Sie lineare oder nichtlineare E-Learning-Kurse?</w:t>
      </w:r>
      <w:bookmarkEnd w:id="8"/>
      <w:bookmarkEnd w:id="9"/>
    </w:p>
    <w:p w14:paraId="0E0E360A" w14:textId="77777777" w:rsidR="00B53FF5" w:rsidRPr="00027F0A" w:rsidRDefault="00B53FF5" w:rsidP="00AE109F">
      <w:pPr>
        <w:pStyle w:val="Flietext"/>
      </w:pPr>
      <w:r w:rsidRPr="00027F0A">
        <w:t>Welches Maß an Interaktivität möchten Sie in Ihre E-Learning-Kurse integrieren? Planen Sie einfache Online-Kurse</w:t>
      </w:r>
      <w:r>
        <w:t xml:space="preserve"> nach dem Grundsatz </w:t>
      </w:r>
      <w:r w:rsidRPr="00027F0A">
        <w:t>„Klick-dich-durch-die-Seiten“ (linear)? Wenn ja, dann reicht eine einfachere Anwendung, wie zum Beispiel ein PowerPoint-Plug-in. Wenn Sie allerdings Ihre Kurse mit interaktiven Szenarien und Verzweigungen (verschiedene Entscheidungswege mit unterschiedlichen Ergebnissen, also nichtlinear) aufpeppen möchten, sollten Sie ein Autorentool wählen, das speziell für das Erstellen von interaktivem E-Learning entwickelt wurde.</w:t>
      </w:r>
    </w:p>
    <w:p w14:paraId="5A3F82F3" w14:textId="28234810" w:rsidR="00B53FF5" w:rsidRPr="009A50BA" w:rsidRDefault="00B53FF5" w:rsidP="00AE109F">
      <w:pPr>
        <w:pStyle w:val="Zwischenberschrift"/>
        <w:numPr>
          <w:ilvl w:val="0"/>
          <w:numId w:val="9"/>
        </w:numPr>
      </w:pPr>
      <w:bookmarkStart w:id="10" w:name="_Toc478563098"/>
      <w:bookmarkStart w:id="11" w:name="_Toc481056930"/>
      <w:r w:rsidRPr="009A50BA">
        <w:t>Möchten Sie Software-Simulationen aufzeichnen?</w:t>
      </w:r>
      <w:bookmarkEnd w:id="10"/>
      <w:bookmarkEnd w:id="11"/>
    </w:p>
    <w:p w14:paraId="518F7F2A" w14:textId="79DFAF1B" w:rsidR="00B53FF5" w:rsidRPr="00027F0A" w:rsidRDefault="00B53FF5" w:rsidP="00AE109F">
      <w:pPr>
        <w:pStyle w:val="Flietext"/>
      </w:pPr>
      <w:r w:rsidRPr="00027F0A">
        <w:t>Ist in dem Autorentool ein Bildschirm-Re</w:t>
      </w:r>
      <w:r w:rsidR="00AE109F">
        <w:t>c</w:t>
      </w:r>
      <w:r w:rsidRPr="00027F0A">
        <w:t>order integriert? Können Sie einzelne Schritte/Seiten in einer Bildschirmaufnahme bearbeiten? Können Sie Anmerkungen oder Hervorhebungen während der Aufnahme hinzufügen? Wenn Sie vorhaben, eine größere Anzahl von Software-Aufzeichnungen und auf Simulation basierende Trainings zu erstellen, brauchen Sie ein Programm, mit dem Sie diese Aufnahmen einfach umsetzen können und bei dem Sie nur wenig Zeit für die Nachbearbeitung benötigen. Laden Sie sich eine Demoversion herunter und testen Sie das Aufnahmetool, um zu sehen, ob es die Anforderungen an Ihr Projekt erfüllt.</w:t>
      </w:r>
    </w:p>
    <w:p w14:paraId="05D682E7" w14:textId="5C81175B" w:rsidR="00B53FF5" w:rsidRPr="009A50BA" w:rsidRDefault="00B53FF5" w:rsidP="00AE109F">
      <w:pPr>
        <w:pStyle w:val="Zwischenberschrift"/>
        <w:numPr>
          <w:ilvl w:val="0"/>
          <w:numId w:val="9"/>
        </w:numPr>
      </w:pPr>
      <w:bookmarkStart w:id="12" w:name="_Toc478563099"/>
      <w:bookmarkStart w:id="13" w:name="_Toc481056931"/>
      <w:r w:rsidRPr="009A50BA">
        <w:t>Soll das Design responsiv sein?</w:t>
      </w:r>
      <w:bookmarkEnd w:id="12"/>
      <w:bookmarkEnd w:id="13"/>
    </w:p>
    <w:p w14:paraId="11688507" w14:textId="04B9D962" w:rsidR="00B53FF5" w:rsidRPr="00027F0A" w:rsidRDefault="00B53FF5" w:rsidP="00AE109F">
      <w:pPr>
        <w:pStyle w:val="Flietext"/>
      </w:pPr>
      <w:r w:rsidRPr="00027F0A">
        <w:t xml:space="preserve">In der heutigen Zeit ist es nicht mehr ungewöhnlich, auf E-Learning-Inhalte über mobile Endgeräte wie Tablets oder Handys zuzugreifen. </w:t>
      </w:r>
      <w:r>
        <w:t>Dazu muss das Design des Tools responsiv, al</w:t>
      </w:r>
      <w:r w:rsidR="00AE109F">
        <w:t>so auf Mobilgeräten darstellbar</w:t>
      </w:r>
      <w:r>
        <w:t xml:space="preserve"> sein. </w:t>
      </w:r>
      <w:r w:rsidRPr="00027F0A">
        <w:t xml:space="preserve">Die Entwicklung von Kursen für mobile Geräte kann eine Herausforderung sein, da diese Geräte </w:t>
      </w:r>
      <w:r>
        <w:t>sich in Größe, Auflösung und der</w:t>
      </w:r>
      <w:r w:rsidRPr="00027F0A">
        <w:t xml:space="preserve"> Fähigkeit, Flash-Animationen abzuspielen, unterscheiden. Wie einfach lassen sich die E-Learning-Inhalte auf mobilen Geräten veröffentlichen? Bei Ihren Autorentool-Tests sollten Sie sich anschauen, wie Ihr Testkurs auf verschiedenen mobilen Endgeräten aussieht und funktioniert.</w:t>
      </w:r>
    </w:p>
    <w:p w14:paraId="0BCD6779" w14:textId="19FB6FCF" w:rsidR="00B53FF5" w:rsidRPr="009A50BA" w:rsidRDefault="00B53FF5" w:rsidP="00AE109F">
      <w:pPr>
        <w:pStyle w:val="Zwischenberschrift"/>
        <w:numPr>
          <w:ilvl w:val="0"/>
          <w:numId w:val="9"/>
        </w:numPr>
      </w:pPr>
      <w:bookmarkStart w:id="14" w:name="_Toc478563100"/>
      <w:bookmarkStart w:id="15" w:name="_Toc481056932"/>
      <w:r w:rsidRPr="009A50BA">
        <w:t>Wie si</w:t>
      </w:r>
      <w:r w:rsidR="00AE109F">
        <w:t>eht die Integration mit einem Lernmanagement-</w:t>
      </w:r>
      <w:r w:rsidRPr="009A50BA">
        <w:t>S</w:t>
      </w:r>
      <w:r w:rsidR="00AE109F">
        <w:t>ystem</w:t>
      </w:r>
      <w:r w:rsidRPr="009A50BA">
        <w:t xml:space="preserve"> oder anderen Anwendungen aus?</w:t>
      </w:r>
      <w:bookmarkEnd w:id="14"/>
      <w:bookmarkEnd w:id="15"/>
    </w:p>
    <w:p w14:paraId="62073B56" w14:textId="105F1A96" w:rsidR="00B53FF5" w:rsidRPr="00027F0A" w:rsidRDefault="00B53FF5" w:rsidP="00AE109F">
      <w:pPr>
        <w:pStyle w:val="Flietext"/>
      </w:pPr>
      <w:r w:rsidRPr="00027F0A">
        <w:t>Überlegen Sie, auf welche Weise Sie Ihre E-Learning-Inhalte veröffentlichen möchten. Das Autorentool sollte verschiedene Formate unterstützen. Für die Veröffentlichung</w:t>
      </w:r>
      <w:r>
        <w:t xml:space="preserve"> über ein Lernmanagement-System</w:t>
      </w:r>
      <w:r w:rsidRPr="00027F0A">
        <w:t xml:space="preserve"> brauchen Sie ein Tool, das die Inhalte kompatibel zu den </w:t>
      </w:r>
      <w:r>
        <w:t>E-Learning-</w:t>
      </w:r>
      <w:r w:rsidRPr="00027F0A">
        <w:t xml:space="preserve">Standards </w:t>
      </w:r>
      <w:hyperlink r:id="rId13" w:history="1">
        <w:r w:rsidRPr="00FC50C3">
          <w:rPr>
            <w:rStyle w:val="Hyperlink"/>
          </w:rPr>
          <w:t>SCORM</w:t>
        </w:r>
      </w:hyperlink>
      <w:r w:rsidRPr="00027F0A">
        <w:t xml:space="preserve">, </w:t>
      </w:r>
      <w:hyperlink r:id="rId14" w:history="1">
        <w:r w:rsidRPr="00FC50C3">
          <w:rPr>
            <w:rStyle w:val="Hyperlink"/>
          </w:rPr>
          <w:t>AICC</w:t>
        </w:r>
      </w:hyperlink>
      <w:r w:rsidRPr="00027F0A">
        <w:t xml:space="preserve"> oder </w:t>
      </w:r>
      <w:hyperlink r:id="rId15" w:history="1">
        <w:r w:rsidRPr="00FC50C3">
          <w:rPr>
            <w:rStyle w:val="Hyperlink"/>
          </w:rPr>
          <w:t>TinCan</w:t>
        </w:r>
      </w:hyperlink>
      <w:r w:rsidRPr="00027F0A">
        <w:t xml:space="preserve"> aufbereitet und abspeichert. Untersuchen Sie, wie Ihre Lernenden auf Ihre Kurse zugreifen werden, um sicherzustellen, dass es mit dem von Ihnen favorisierten Autorentool machbar ist.</w:t>
      </w:r>
    </w:p>
    <w:p w14:paraId="1B34F677" w14:textId="25204ECE" w:rsidR="00B53FF5" w:rsidRPr="009A50BA" w:rsidRDefault="00B53FF5" w:rsidP="00FC50C3">
      <w:pPr>
        <w:pStyle w:val="Zwischenberschrift"/>
        <w:numPr>
          <w:ilvl w:val="0"/>
          <w:numId w:val="9"/>
        </w:numPr>
      </w:pPr>
      <w:bookmarkStart w:id="16" w:name="_Toc478563101"/>
      <w:bookmarkStart w:id="17" w:name="_Toc481056933"/>
      <w:r w:rsidRPr="009A50BA">
        <w:t>Wird es auch mögliche Bedürfnisse in der Zukunft bedienen können?</w:t>
      </w:r>
      <w:bookmarkEnd w:id="16"/>
      <w:bookmarkEnd w:id="17"/>
    </w:p>
    <w:p w14:paraId="59DFE7FB" w14:textId="56951E4B" w:rsidR="00B53FF5" w:rsidRPr="00027F0A" w:rsidRDefault="00B53FF5" w:rsidP="00FC50C3">
      <w:pPr>
        <w:pStyle w:val="Flietext"/>
      </w:pPr>
      <w:r w:rsidRPr="00027F0A">
        <w:t xml:space="preserve">Natürlich liegt es nahe, ein Autorentool aufgrund der Anforderungen für ein aktuelles Projekt zu wählen. Berücksichtigen Sie aber auch, welche Projekte in Zukunft auf Sie zukommen könnten. Ihre Entwicklungsfähigkeiten werden wachsen und auch die Erwartungen in Ihrer Organisation werden steigen – </w:t>
      </w:r>
      <w:r w:rsidR="00FC50C3">
        <w:t>kann das aktuell favorisierte</w:t>
      </w:r>
      <w:r w:rsidRPr="00027F0A">
        <w:t xml:space="preserve"> Autorentool auch komplexere E-Learning-Kurse ermöglichen? Halten Sie sich </w:t>
      </w:r>
      <w:r>
        <w:t xml:space="preserve">gegebenenfalls </w:t>
      </w:r>
      <w:r w:rsidRPr="00027F0A">
        <w:t>Möglichkeiten „nach oben“ offen, wenn Sie sich heute für ein Autorentool entscheiden.</w:t>
      </w:r>
    </w:p>
    <w:p w14:paraId="30AC5A21" w14:textId="2DF9CDDA" w:rsidR="00B53FF5" w:rsidRPr="009A50BA" w:rsidRDefault="00B53FF5" w:rsidP="00FC50C3">
      <w:pPr>
        <w:pStyle w:val="Zwischenberschrift"/>
        <w:numPr>
          <w:ilvl w:val="0"/>
          <w:numId w:val="9"/>
        </w:numPr>
      </w:pPr>
      <w:bookmarkStart w:id="18" w:name="_Toc478563102"/>
      <w:bookmarkStart w:id="19" w:name="_Toc481056934"/>
      <w:r w:rsidRPr="009A50BA">
        <w:t>Gibt es eine Support-Community?</w:t>
      </w:r>
      <w:bookmarkEnd w:id="18"/>
      <w:bookmarkEnd w:id="19"/>
    </w:p>
    <w:p w14:paraId="5F0A78BB" w14:textId="77777777" w:rsidR="00B53FF5" w:rsidRPr="00027F0A" w:rsidRDefault="00B53FF5" w:rsidP="00FC50C3">
      <w:pPr>
        <w:pStyle w:val="Flietext"/>
      </w:pPr>
      <w:r w:rsidRPr="00027F0A">
        <w:t xml:space="preserve">Sie investieren wertvolle Zeit und Geld in Ihr neues E-Learning-Autorentool, deshalb ist es wichtig, dass Sie technische Unterstützung und Zugriff auf eine Experten-Community haben, wenn Sie auf ein Problem stoßen oder Hilfestellungen benötigen. Eine gute Community kann einen großen Unterschied machen, wenn Sie ein neues Programm </w:t>
      </w:r>
      <w:r>
        <w:t>er</w:t>
      </w:r>
      <w:r w:rsidRPr="00027F0A">
        <w:t>lernen oder neue Ansätze für E-Learning testen möchten: In einer guten Community finden Sie Beispiele und Tipps für die Entwicklung von E-Learning und können sich mit anderen Nutzern dazu austauschen.</w:t>
      </w:r>
    </w:p>
    <w:p w14:paraId="6E6EBBC2" w14:textId="635AFD49" w:rsidR="00B53FF5" w:rsidRPr="00027F0A" w:rsidRDefault="00B53FF5" w:rsidP="00FC50C3">
      <w:pPr>
        <w:pStyle w:val="Flietext"/>
      </w:pPr>
      <w:r w:rsidRPr="00027F0A">
        <w:t xml:space="preserve">Was Sie bei </w:t>
      </w:r>
      <w:r w:rsidR="00FC50C3">
        <w:t xml:space="preserve">all </w:t>
      </w:r>
      <w:r w:rsidRPr="00027F0A">
        <w:t>diesen Überlegungen immer berücksichtigen sollten: Gründen Sie Ihre E-Learning-Entwicklung immer auf einem guten didaktischen Konzept und pädagogischen Prinzipien. Autorentools helfen Ihnen, dieses Konzept und diese Prinzipien zum Leben zu erwecken, damit Sie überzeugend</w:t>
      </w:r>
      <w:r>
        <w:t xml:space="preserve">e und </w:t>
      </w:r>
      <w:r w:rsidRPr="00027F0A">
        <w:t>lernerfreundlich</w:t>
      </w:r>
      <w:r>
        <w:t>e</w:t>
      </w:r>
      <w:r w:rsidRPr="00027F0A">
        <w:t xml:space="preserve"> Kurse entwickeln können.</w:t>
      </w:r>
    </w:p>
    <w:p w14:paraId="292602F4" w14:textId="77777777" w:rsidR="00B53FF5" w:rsidRPr="00027F0A" w:rsidRDefault="00B53FF5" w:rsidP="00FC50C3">
      <w:pPr>
        <w:pStyle w:val="Flietext"/>
        <w:rPr>
          <w:sz w:val="22"/>
        </w:rPr>
      </w:pPr>
    </w:p>
    <w:p w14:paraId="324C1FAF" w14:textId="09DB17C0" w:rsidR="00B53FF5" w:rsidRPr="00FC50C3" w:rsidRDefault="00B53FF5" w:rsidP="00FC50C3">
      <w:pPr>
        <w:pStyle w:val="Flietext"/>
        <w:rPr>
          <w:i/>
          <w:color w:val="auto"/>
        </w:rPr>
      </w:pPr>
      <w:r w:rsidRPr="00FC50C3">
        <w:rPr>
          <w:i/>
          <w:color w:val="auto"/>
        </w:rPr>
        <w:t>CC BY SA</w:t>
      </w:r>
      <w:r w:rsidR="00FC50C3">
        <w:rPr>
          <w:i/>
          <w:color w:val="auto"/>
        </w:rPr>
        <w:t xml:space="preserve"> 3.0 DE by</w:t>
      </w:r>
      <w:r w:rsidRPr="00FC50C3">
        <w:rPr>
          <w:i/>
          <w:color w:val="auto"/>
        </w:rPr>
        <w:t xml:space="preserve"> </w:t>
      </w:r>
      <w:r w:rsidRPr="00FC50C3">
        <w:rPr>
          <w:b/>
          <w:i/>
          <w:color w:val="auto"/>
        </w:rPr>
        <w:t>Sonja Klante</w:t>
      </w:r>
      <w:r w:rsidRPr="00FC50C3">
        <w:rPr>
          <w:i/>
          <w:color w:val="auto"/>
        </w:rPr>
        <w:t xml:space="preserve"> für EULE</w:t>
      </w:r>
      <w:r w:rsidR="00FC50C3">
        <w:rPr>
          <w:i/>
          <w:color w:val="auto"/>
        </w:rPr>
        <w:t>/wb-web</w:t>
      </w:r>
    </w:p>
    <w:p w14:paraId="2D685CA2" w14:textId="77777777" w:rsidR="000A44F1" w:rsidRPr="001F6BB2" w:rsidRDefault="000A44F1" w:rsidP="001F6BB2"/>
    <w:sectPr w:rsidR="000A44F1" w:rsidRPr="001F6BB2" w:rsidSect="00510D62">
      <w:headerReference w:type="even" r:id="rId16"/>
      <w:headerReference w:type="default" r:id="rId17"/>
      <w:footerReference w:type="even" r:id="rId18"/>
      <w:footerReference w:type="default" r:id="rId19"/>
      <w:headerReference w:type="first" r:id="rId20"/>
      <w:footerReference w:type="first" r:id="rId21"/>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8771E" w14:textId="77777777" w:rsidR="00AE109F" w:rsidRDefault="00AE109F" w:rsidP="00014AE4">
      <w:pPr>
        <w:spacing w:after="0" w:line="240" w:lineRule="auto"/>
      </w:pPr>
      <w:r>
        <w:separator/>
      </w:r>
    </w:p>
  </w:endnote>
  <w:endnote w:type="continuationSeparator" w:id="0">
    <w:p w14:paraId="2B9891BB" w14:textId="77777777" w:rsidR="00AE109F" w:rsidRDefault="00AE109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roid Sans Fallback">
    <w:panose1 w:val="00000000000000000000"/>
    <w:charset w:val="00"/>
    <w:family w:val="roman"/>
    <w:notTrueType/>
    <w:pitch w:val="default"/>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96EE" w14:textId="77777777" w:rsidR="00AE109F" w:rsidRDefault="00AE10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FF18" w14:textId="77777777" w:rsidR="00AE109F" w:rsidRPr="005702BD" w:rsidRDefault="00AE109F"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73DD7082" wp14:editId="11322C2E">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4CD5AB6A" wp14:editId="3C1DDF05">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3B2DEBD3" w14:textId="77777777" w:rsidR="00AE109F" w:rsidRDefault="00AE109F"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610190AA" wp14:editId="1417BF66">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BCC8A7" w14:textId="77777777" w:rsidR="00AE109F" w:rsidRDefault="00AE109F" w:rsidP="00DB4FF9">
    <w:pPr>
      <w:autoSpaceDE w:val="0"/>
      <w:autoSpaceDN w:val="0"/>
      <w:adjustRightInd w:val="0"/>
      <w:spacing w:after="0" w:line="240" w:lineRule="auto"/>
      <w:rPr>
        <w:rFonts w:ascii="Arial" w:hAnsi="Arial" w:cs="Arial"/>
        <w:color w:val="333333"/>
        <w:sz w:val="16"/>
        <w:szCs w:val="16"/>
      </w:rPr>
    </w:pPr>
  </w:p>
  <w:p w14:paraId="446AA80D" w14:textId="77777777" w:rsidR="00AE109F" w:rsidRPr="00DB4FF9" w:rsidRDefault="00AE109F"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3D41" w14:textId="77777777" w:rsidR="00AE109F" w:rsidRDefault="00AE10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62E0C" w14:textId="77777777" w:rsidR="00AE109F" w:rsidRDefault="00AE109F" w:rsidP="00014AE4">
      <w:pPr>
        <w:spacing w:after="0" w:line="240" w:lineRule="auto"/>
      </w:pPr>
      <w:r>
        <w:separator/>
      </w:r>
    </w:p>
  </w:footnote>
  <w:footnote w:type="continuationSeparator" w:id="0">
    <w:p w14:paraId="5B0DF9E1" w14:textId="77777777" w:rsidR="00AE109F" w:rsidRDefault="00AE109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EA9E" w14:textId="77777777" w:rsidR="00AE109F" w:rsidRDefault="00AE10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EE9F" w14:textId="77777777" w:rsidR="00AE109F" w:rsidRDefault="00AE109F">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4C2798CA" wp14:editId="261D5EA4">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4F170D92" w14:textId="77777777" w:rsidR="00AE109F" w:rsidRDefault="00AE109F">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4FC48A93" wp14:editId="420510CE">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57627BC9" wp14:editId="7833BCC3">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D8E9" w14:textId="77777777" w:rsidR="00AE109F" w:rsidRDefault="00AE10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405"/>
    <w:multiLevelType w:val="multilevel"/>
    <w:tmpl w:val="256033B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D46B4B"/>
    <w:multiLevelType w:val="hybridMultilevel"/>
    <w:tmpl w:val="5F8E20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321FA2"/>
    <w:multiLevelType w:val="hybridMultilevel"/>
    <w:tmpl w:val="D00A9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7"/>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1F6BB2"/>
    <w:rsid w:val="00206FAA"/>
    <w:rsid w:val="0022296F"/>
    <w:rsid w:val="002642B0"/>
    <w:rsid w:val="0029071E"/>
    <w:rsid w:val="00333725"/>
    <w:rsid w:val="0048036C"/>
    <w:rsid w:val="004A33CC"/>
    <w:rsid w:val="004E28A0"/>
    <w:rsid w:val="004F4E49"/>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94335"/>
    <w:rsid w:val="006D5D2F"/>
    <w:rsid w:val="00723B4B"/>
    <w:rsid w:val="00745EE5"/>
    <w:rsid w:val="0074684B"/>
    <w:rsid w:val="007930AE"/>
    <w:rsid w:val="00862F3E"/>
    <w:rsid w:val="008A4E06"/>
    <w:rsid w:val="008C1D48"/>
    <w:rsid w:val="00913C77"/>
    <w:rsid w:val="0095483E"/>
    <w:rsid w:val="00956DB9"/>
    <w:rsid w:val="009673AF"/>
    <w:rsid w:val="00A21D87"/>
    <w:rsid w:val="00A4490E"/>
    <w:rsid w:val="00A651A5"/>
    <w:rsid w:val="00A7652F"/>
    <w:rsid w:val="00AC2223"/>
    <w:rsid w:val="00AE109F"/>
    <w:rsid w:val="00B01655"/>
    <w:rsid w:val="00B11ED0"/>
    <w:rsid w:val="00B27E74"/>
    <w:rsid w:val="00B3451E"/>
    <w:rsid w:val="00B37840"/>
    <w:rsid w:val="00B53FF5"/>
    <w:rsid w:val="00B70DAA"/>
    <w:rsid w:val="00BC2391"/>
    <w:rsid w:val="00BC7D80"/>
    <w:rsid w:val="00C07190"/>
    <w:rsid w:val="00C3075E"/>
    <w:rsid w:val="00C675B9"/>
    <w:rsid w:val="00C93D17"/>
    <w:rsid w:val="00CA33A1"/>
    <w:rsid w:val="00CE48FE"/>
    <w:rsid w:val="00D03664"/>
    <w:rsid w:val="00D17A67"/>
    <w:rsid w:val="00DB4FF9"/>
    <w:rsid w:val="00E056E0"/>
    <w:rsid w:val="00E16BE1"/>
    <w:rsid w:val="00E53294"/>
    <w:rsid w:val="00E5546C"/>
    <w:rsid w:val="00E678F7"/>
    <w:rsid w:val="00E84DD0"/>
    <w:rsid w:val="00ED0DBD"/>
    <w:rsid w:val="00ED65AA"/>
    <w:rsid w:val="00EE3EE3"/>
    <w:rsid w:val="00F822AC"/>
    <w:rsid w:val="00FC50C3"/>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2B8B95"/>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B53FF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B53FF5"/>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B53FF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Kommentarzeichen">
    <w:name w:val="annotation reference"/>
    <w:basedOn w:val="Absatz-Standardschriftart"/>
    <w:uiPriority w:val="99"/>
    <w:semiHidden/>
    <w:unhideWhenUsed/>
    <w:rsid w:val="00B53FF5"/>
    <w:rPr>
      <w:sz w:val="16"/>
      <w:szCs w:val="16"/>
    </w:rPr>
  </w:style>
  <w:style w:type="paragraph" w:styleId="Kommentartext">
    <w:name w:val="annotation text"/>
    <w:basedOn w:val="Standard"/>
    <w:link w:val="KommentartextZchn"/>
    <w:uiPriority w:val="99"/>
    <w:semiHidden/>
    <w:unhideWhenUsed/>
    <w:rsid w:val="00B53FF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B53FF5"/>
    <w:rPr>
      <w:sz w:val="20"/>
      <w:szCs w:val="20"/>
    </w:rPr>
  </w:style>
  <w:style w:type="paragraph" w:styleId="Textkrper">
    <w:name w:val="Body Text"/>
    <w:basedOn w:val="Standard"/>
    <w:link w:val="TextkrperZchn"/>
    <w:rsid w:val="00B53F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eastAsia="Droid Sans Fallback" w:cs="Times New Roman"/>
      <w:color w:val="00000A"/>
      <w:bdr w:val="none" w:sz="0" w:space="0" w:color="auto"/>
      <w:lang w:eastAsia="en-US"/>
    </w:rPr>
  </w:style>
  <w:style w:type="character" w:customStyle="1" w:styleId="TextkrperZchn">
    <w:name w:val="Textkörper Zchn"/>
    <w:basedOn w:val="Absatz-Standardschriftart"/>
    <w:link w:val="Textkrper"/>
    <w:rsid w:val="00B53FF5"/>
    <w:rPr>
      <w:rFonts w:ascii="Calibri" w:eastAsia="Droid Sans Fallback"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server.de/Autorensysteme-fuer-E-Learning-in-der-Erwachsenenbildung-9787.html" TargetMode="External"/><Relationship Id="rId13" Type="http://schemas.openxmlformats.org/officeDocument/2006/relationships/hyperlink" Target="https://de.wikipedia.org/wiki/SCOR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e.wikipedia.org/wiki/Lernplattfor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03.lernmanagment.de/blogs/blog1.php/main/tools/atool-com/uebersicht-ueber-kommerz-tools" TargetMode="External"/><Relationship Id="rId5" Type="http://schemas.openxmlformats.org/officeDocument/2006/relationships/webSettings" Target="webSettings.xml"/><Relationship Id="rId15" Type="http://schemas.openxmlformats.org/officeDocument/2006/relationships/hyperlink" Target="https://de.wikipedia.org/wiki/Tin_Can_API" TargetMode="External"/><Relationship Id="rId23" Type="http://schemas.openxmlformats.org/officeDocument/2006/relationships/theme" Target="theme/theme1.xml"/><Relationship Id="rId10" Type="http://schemas.openxmlformats.org/officeDocument/2006/relationships/hyperlink" Target="http://www.bildungsserver.de/Autorensysteme-fuer-E-Learning-in-der-Erwachsenenbildung-9787.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03.lernmanagment.de/blogs/blog1.php/main/tools/atool-com/uebersicht-ueber-kommerz-tools" TargetMode="External"/><Relationship Id="rId14" Type="http://schemas.openxmlformats.org/officeDocument/2006/relationships/hyperlink" Target="https://en.wikipedia.org/wiki/AIC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947E-708E-4094-B352-BDAB6D3C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23582668</Template>
  <TotalTime>0</TotalTime>
  <Pages>5</Pages>
  <Words>1165</Words>
  <Characters>7343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2017-06-14T12:13:00Z</cp:lastPrinted>
  <dcterms:created xsi:type="dcterms:W3CDTF">2017-10-09T11:22:00Z</dcterms:created>
  <dcterms:modified xsi:type="dcterms:W3CDTF">2017-10-09T11:22:00Z</dcterms:modified>
</cp:coreProperties>
</file>