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4F1" w:rsidRDefault="00DD021D" w:rsidP="00DD021D">
      <w:pPr>
        <w:pStyle w:val="Materialtyp1"/>
      </w:pPr>
      <w:r>
        <w:t>Handlungsanleitung</w:t>
      </w:r>
    </w:p>
    <w:p w:rsidR="00DD021D" w:rsidRDefault="00DD021D" w:rsidP="00DD021D">
      <w:pPr>
        <w:pStyle w:val="Headline"/>
      </w:pPr>
      <w:r>
        <w:t>Drei Stühle für unterschie</w:t>
      </w:r>
      <w:r w:rsidR="00082F8B">
        <w:t>dliche Betrachtungsweisen (Walt-Disney-Methode)</w:t>
      </w:r>
    </w:p>
    <w:p w:rsidR="00DD021D" w:rsidRDefault="00DD021D" w:rsidP="00DD021D">
      <w:pPr>
        <w:pStyle w:val="Flietext"/>
      </w:pPr>
      <w:r>
        <w:t xml:space="preserve">Diese Kreativitätsmethode geht auf Robert B. </w:t>
      </w:r>
      <w:proofErr w:type="spellStart"/>
      <w:r>
        <w:t>Dilts</w:t>
      </w:r>
      <w:proofErr w:type="spellEnd"/>
      <w:r>
        <w:t xml:space="preserve"> zurück und lässt sich sowohl mit Gruppen als auch mit Einzelpersonen durchführen. Es geht darum, ein Thema aus unterschiedlichen Blickwinkeln zu betrachten. Um diese unterschiedlichen Rollen – Realist, Träumer und Kritiker – deutlich zu mache</w:t>
      </w:r>
      <w:r w:rsidR="009649BE">
        <w:t>n, kann man drei Stühle nutzen,</w:t>
      </w:r>
      <w:r>
        <w:t xml:space="preserve"> die für diese unterschiedlichen Herangehensweisen stehen. </w:t>
      </w:r>
    </w:p>
    <w:p w:rsidR="00DD021D" w:rsidRDefault="00DD021D" w:rsidP="00DD021D">
      <w:pPr>
        <w:pStyle w:val="Flietext"/>
        <w:pBdr>
          <w:top w:val="single" w:sz="4" w:space="1" w:color="auto"/>
          <w:left w:val="single" w:sz="4" w:space="1" w:color="auto"/>
          <w:bottom w:val="single" w:sz="4" w:space="1" w:color="auto"/>
          <w:right w:val="single" w:sz="4" w:space="1" w:color="auto"/>
        </w:pBdr>
      </w:pPr>
      <w:r>
        <w:rPr>
          <w:b/>
        </w:rPr>
        <w:t>Ziel:</w:t>
      </w:r>
      <w:r>
        <w:t xml:space="preserve"> Perspektivwechsel, vielseitige Betrachtungswe</w:t>
      </w:r>
      <w:r w:rsidR="009649BE">
        <w:t>isen eines Themas ermöglichen</w:t>
      </w:r>
      <w:r w:rsidR="00BD30FD">
        <w:t>, eine Idee kritisch betrachten, Ziele und Ideen konkretisieren</w:t>
      </w:r>
    </w:p>
    <w:p w:rsidR="00DD021D" w:rsidRDefault="00DD021D" w:rsidP="00DD021D">
      <w:pPr>
        <w:pStyle w:val="Flietext"/>
        <w:pBdr>
          <w:top w:val="single" w:sz="4" w:space="1" w:color="auto"/>
          <w:left w:val="single" w:sz="4" w:space="1" w:color="auto"/>
          <w:bottom w:val="single" w:sz="4" w:space="1" w:color="auto"/>
          <w:right w:val="single" w:sz="4" w:space="1" w:color="auto"/>
        </w:pBdr>
      </w:pPr>
      <w:r>
        <w:rPr>
          <w:b/>
        </w:rPr>
        <w:t xml:space="preserve">Dauer: </w:t>
      </w:r>
      <w:r w:rsidR="009649BE">
        <w:t>ca. 30</w:t>
      </w:r>
      <w:r w:rsidR="00BD30FD">
        <w:t>-60</w:t>
      </w:r>
      <w:r w:rsidR="009649BE">
        <w:t xml:space="preserve"> Minuten</w:t>
      </w:r>
    </w:p>
    <w:p w:rsidR="009649BE" w:rsidRDefault="00082F8B" w:rsidP="00DD021D">
      <w:pPr>
        <w:pStyle w:val="Flietext"/>
      </w:pPr>
      <w:r>
        <w:t>Die Drei-Stühle-</w:t>
      </w:r>
      <w:r w:rsidR="009649BE">
        <w:t>Methode</w:t>
      </w:r>
      <w:r>
        <w:t xml:space="preserve"> (oder Walt-Disney-Methode),</w:t>
      </w:r>
      <w:r w:rsidR="009649BE">
        <w:t xml:space="preserve"> ist in unterschiedlichen Varianten möglich. Sie kann sowohl als Einzelperson durchgeführt werden als auch in Gruppen.</w:t>
      </w:r>
    </w:p>
    <w:p w:rsidR="009649BE" w:rsidRDefault="009649BE" w:rsidP="00DD021D">
      <w:pPr>
        <w:pStyle w:val="Flietext"/>
      </w:pPr>
      <w:r>
        <w:t>Die drei Positionen sind</w:t>
      </w:r>
      <w:r w:rsidR="00082F8B">
        <w:t>:</w:t>
      </w:r>
    </w:p>
    <w:p w:rsidR="00CB1A6F" w:rsidRDefault="00CB1A6F" w:rsidP="00CB1A6F">
      <w:pPr>
        <w:pStyle w:val="AufzhlungPunkte"/>
      </w:pPr>
      <w:r>
        <w:t>der Träumer oder Visionär</w:t>
      </w:r>
    </w:p>
    <w:p w:rsidR="009649BE" w:rsidRDefault="009649BE" w:rsidP="009649BE">
      <w:pPr>
        <w:pStyle w:val="AufzhlungPunkte"/>
      </w:pPr>
      <w:r>
        <w:t>der Realist</w:t>
      </w:r>
      <w:r w:rsidR="00CB1A6F">
        <w:t xml:space="preserve"> oder Macher</w:t>
      </w:r>
    </w:p>
    <w:p w:rsidR="009649BE" w:rsidRDefault="00CB1A6F" w:rsidP="009649BE">
      <w:pPr>
        <w:pStyle w:val="AufzhlungPunkte"/>
      </w:pPr>
      <w:r>
        <w:t>der Kritiker oder Fragensteller</w:t>
      </w:r>
    </w:p>
    <w:p w:rsidR="009649BE" w:rsidRDefault="00082F8B" w:rsidP="009649BE">
      <w:pPr>
        <w:pStyle w:val="Zwischenberschrift"/>
      </w:pPr>
      <w:r>
        <w:t>Ablauf mit</w:t>
      </w:r>
      <w:r w:rsidR="009649BE">
        <w:t xml:space="preserve"> Einzelperson</w:t>
      </w:r>
      <w:r w:rsidR="008E2610">
        <w:t>en:</w:t>
      </w:r>
    </w:p>
    <w:p w:rsidR="009649BE" w:rsidRDefault="009649BE" w:rsidP="009649BE">
      <w:pPr>
        <w:pStyle w:val="Flietext"/>
      </w:pPr>
      <w:r>
        <w:t>Es werden drei Stühle aufgestellt und jede mit einer Position versehen. Das kann durch einfache Beschriftu</w:t>
      </w:r>
      <w:r w:rsidR="00CB1A6F">
        <w:t>n</w:t>
      </w:r>
      <w:r>
        <w:t xml:space="preserve">g erfolgen, aber auch durch ergänzende Bilder oder Symbole, die für die Positionen stehen. </w:t>
      </w:r>
    </w:p>
    <w:p w:rsidR="00CB1A6F" w:rsidRDefault="009649BE" w:rsidP="009649BE">
      <w:pPr>
        <w:pStyle w:val="Flietext"/>
      </w:pPr>
      <w:r>
        <w:t xml:space="preserve">Die Idee, Fragestellung oder das Thema das behandelt werden soll muss genau definiert sein. </w:t>
      </w:r>
    </w:p>
    <w:p w:rsidR="00CB1A6F" w:rsidRDefault="009649BE" w:rsidP="009649BE">
      <w:pPr>
        <w:pStyle w:val="Flietext"/>
      </w:pPr>
      <w:r>
        <w:t xml:space="preserve">Dann versetzt sich die Person zunächst in die Rolle des </w:t>
      </w:r>
      <w:r w:rsidR="00CB1A6F">
        <w:t xml:space="preserve">Träumers. </w:t>
      </w:r>
      <w:r>
        <w:t xml:space="preserve">Das kann dadurch geschehen, dass man sich an eine Situation erinnert, in der </w:t>
      </w:r>
      <w:r w:rsidR="00082F8B">
        <w:t xml:space="preserve">man </w:t>
      </w:r>
      <w:r w:rsidR="00CB1A6F">
        <w:t>besonders</w:t>
      </w:r>
      <w:r>
        <w:t xml:space="preserve"> </w:t>
      </w:r>
      <w:r w:rsidR="00F52E98">
        <w:t>kreativ und visionär war</w:t>
      </w:r>
      <w:r w:rsidR="00CB1A6F">
        <w:t xml:space="preserve">. Man glaubt, dass alles machbar ist und </w:t>
      </w:r>
      <w:r w:rsidR="00F52E98">
        <w:t xml:space="preserve">ist </w:t>
      </w:r>
      <w:r w:rsidR="00CB1A6F">
        <w:t xml:space="preserve">neuen Ideen gegenüber grundsätzlich positiv eingestellt. </w:t>
      </w:r>
    </w:p>
    <w:p w:rsidR="009649BE" w:rsidRDefault="00CB1A6F" w:rsidP="009649BE">
      <w:pPr>
        <w:pStyle w:val="Flietext"/>
      </w:pPr>
      <w:r>
        <w:lastRenderedPageBreak/>
        <w:t>Auf dem Realisten-Stuhl erinnert man sich an Situationen, in denen man g</w:t>
      </w:r>
      <w:r w:rsidR="009649BE">
        <w:t>ute praktikable oder auch pragmatische Lösungen gefunden hat</w:t>
      </w:r>
      <w:r w:rsidR="00F52E98">
        <w:t>. Man ist ein Planer der an die Umsetzung des Ziels denkt.</w:t>
      </w:r>
    </w:p>
    <w:p w:rsidR="009649BE" w:rsidRDefault="00CB1A6F" w:rsidP="009649BE">
      <w:pPr>
        <w:pStyle w:val="Flietext"/>
      </w:pPr>
      <w:r>
        <w:t xml:space="preserve">Der Kritiker-Stuhl sollte mit Erinnerungen an kritische Rückfragen verbunden werden. </w:t>
      </w:r>
      <w:r w:rsidR="00F52E98">
        <w:t>Hier ist man eher ein kritischer Ratgeber und Freund und benennt auch Risiken und Gefahren.</w:t>
      </w:r>
    </w:p>
    <w:p w:rsidR="003025D3" w:rsidRPr="003025D3" w:rsidRDefault="003025D3" w:rsidP="003025D3">
      <w:pPr>
        <w:pStyle w:val="Flietext"/>
        <w:rPr>
          <w:b/>
        </w:rPr>
      </w:pPr>
      <w:r w:rsidRPr="003025D3">
        <w:rPr>
          <w:b/>
        </w:rPr>
        <w:t>Beispiel:</w:t>
      </w:r>
    </w:p>
    <w:p w:rsidR="00CB1A6F" w:rsidRDefault="00F52E98" w:rsidP="009649BE">
      <w:pPr>
        <w:pStyle w:val="Flietext"/>
      </w:pPr>
      <w:r>
        <w:t xml:space="preserve">Man kann diese Methode beispielweise einsetzen, wenn es darum geht individuelle Lernziele zu definieren. Zunächst „spinnt“ man etwas zusammen, was man möchte. Dann betrachtet man das Ganze unter der Perspektive der Umsetzung und zuletzt unterzieht man diese Lernziele noch einer kritischen Reflexion. Als Trainerin oder Berater unterstützt man die Lernenden durch Fragen, die zum Träumer, Realisten oder Kritiker passen. </w:t>
      </w:r>
      <w:r w:rsidR="00CB1A6F">
        <w:t xml:space="preserve">Auf der Basis dieser Ideen </w:t>
      </w:r>
      <w:r>
        <w:t xml:space="preserve">können dann Lernziele vereinbart werden. </w:t>
      </w:r>
    </w:p>
    <w:p w:rsidR="00CB1A6F" w:rsidRDefault="00082F8B" w:rsidP="00CB1A6F">
      <w:pPr>
        <w:pStyle w:val="Zwischenberschrift"/>
      </w:pPr>
      <w:r>
        <w:t>Ablauf in der Gruppe (Variante 1):</w:t>
      </w:r>
    </w:p>
    <w:p w:rsidR="00CB1A6F" w:rsidRDefault="00CB1A6F" w:rsidP="009649BE">
      <w:pPr>
        <w:pStyle w:val="Flietext"/>
      </w:pPr>
      <w:r>
        <w:t>Auch hier werden die drei Stühle</w:t>
      </w:r>
      <w:r w:rsidR="00D617E4">
        <w:t xml:space="preserve"> wie oben vorgeschlagen</w:t>
      </w:r>
      <w:r>
        <w:t xml:space="preserve"> definiert. Dann wird die Gruppe </w:t>
      </w:r>
      <w:r w:rsidR="00F52E98">
        <w:t xml:space="preserve">in </w:t>
      </w:r>
      <w:r>
        <w:t xml:space="preserve">drei </w:t>
      </w:r>
      <w:r w:rsidR="00F52E98">
        <w:t xml:space="preserve">Kleingruppen </w:t>
      </w:r>
      <w:r>
        <w:t xml:space="preserve">aufgeteilt. </w:t>
      </w:r>
      <w:r w:rsidR="00F52E98">
        <w:t>Sie diskutieren das Thema oder Problem und argumentieren dabei aus Ihrer Rolle heraus. Nach einiger Zeit werden die Rollen getauscht.</w:t>
      </w:r>
      <w:r w:rsidR="00D617E4">
        <w:t xml:space="preserve"> Damit soll auch wirkl</w:t>
      </w:r>
      <w:r w:rsidR="00082F8B">
        <w:t xml:space="preserve">ich der Platz getauscht werden. </w:t>
      </w:r>
      <w:r w:rsidR="00F52E98">
        <w:t xml:space="preserve">Das erfolgt so oft, bis ein Ergebnis gefunden wurde, mit dem man zufrieden ist. </w:t>
      </w:r>
    </w:p>
    <w:p w:rsidR="009649BE" w:rsidRDefault="00BD30FD" w:rsidP="00DD021D">
      <w:pPr>
        <w:pStyle w:val="Flietext"/>
      </w:pPr>
      <w:r>
        <w:t xml:space="preserve">Hier bedarf es </w:t>
      </w:r>
      <w:r w:rsidR="00E302CB">
        <w:t>der</w:t>
      </w:r>
      <w:r>
        <w:t xml:space="preserve"> Steuerung eines Moderators, der zum richtigen Zeitpunkt </w:t>
      </w:r>
      <w:r w:rsidR="00E302CB">
        <w:t xml:space="preserve">den Rollentausch einleitet und Ergebnisse festhält. </w:t>
      </w:r>
    </w:p>
    <w:p w:rsidR="00E302CB" w:rsidRDefault="00082F8B" w:rsidP="00E302CB">
      <w:pPr>
        <w:pStyle w:val="Zwischenberschrift"/>
      </w:pPr>
      <w:r>
        <w:t>Ablauf i</w:t>
      </w:r>
      <w:r w:rsidR="00E302CB">
        <w:t>n der</w:t>
      </w:r>
      <w:r>
        <w:t xml:space="preserve"> Gruppe (Variante 2):</w:t>
      </w:r>
    </w:p>
    <w:p w:rsidR="003025D3" w:rsidRDefault="00E302CB" w:rsidP="00E302CB">
      <w:pPr>
        <w:pStyle w:val="Flietext"/>
      </w:pPr>
      <w:r>
        <w:t xml:space="preserve">Es werden keine Kleingruppen </w:t>
      </w:r>
      <w:r w:rsidR="00D617E4">
        <w:t>gebildet</w:t>
      </w:r>
      <w:r>
        <w:t xml:space="preserve">, sondern alle Gruppenmitglieder sind gleichzeitig Träumer, Realist oder Kritiker und erarbeiten so die Vorgehensweise. Das kann ein Kreislauf sein, wenn nämlich der Kritiker Fragen aufwirft, die wiederum vom Träumer beantwortet werden könnten. </w:t>
      </w:r>
    </w:p>
    <w:p w:rsidR="003025D3" w:rsidRPr="003025D3" w:rsidRDefault="003025D3" w:rsidP="00DD021D">
      <w:pPr>
        <w:pStyle w:val="Flietext"/>
        <w:rPr>
          <w:b/>
        </w:rPr>
      </w:pPr>
      <w:r w:rsidRPr="003025D3">
        <w:rPr>
          <w:b/>
        </w:rPr>
        <w:t>Beispiel:</w:t>
      </w:r>
    </w:p>
    <w:p w:rsidR="00416AD2" w:rsidRDefault="00082F8B" w:rsidP="00DD021D">
      <w:pPr>
        <w:pStyle w:val="Flietext"/>
      </w:pPr>
      <w:r>
        <w:t>Ein Beispiel für die Drei-Stühle-</w:t>
      </w:r>
      <w:r w:rsidR="003025D3">
        <w:t xml:space="preserve">Methode könnte sein: „Was soll betriebliches Gesundheitsmanagement in unserer Firma bedeuten?“ Der Träumer stellt sich wunderbare Angebote für die Mitarbeiterinnen und Mitarbeiter vor. Der Realist hat Ideen, wie man diese Angebote umsetzen könnte und der Kritiker stellt die Frage </w:t>
      </w:r>
      <w:r w:rsidR="003025D3">
        <w:lastRenderedPageBreak/>
        <w:t xml:space="preserve">nach der </w:t>
      </w:r>
      <w:r w:rsidR="00E302CB">
        <w:t>kostengünstig</w:t>
      </w:r>
      <w:r w:rsidR="003025D3">
        <w:t xml:space="preserve">en Umsetzung, auf die ggf. der Träumer wieder eine Antwort hätte. </w:t>
      </w:r>
    </w:p>
    <w:p w:rsidR="00416AD2" w:rsidRPr="00082F8B" w:rsidRDefault="00416AD2" w:rsidP="00DD021D">
      <w:pPr>
        <w:pStyle w:val="Flietext"/>
        <w:rPr>
          <w:b/>
        </w:rPr>
      </w:pPr>
      <w:r w:rsidRPr="00082F8B">
        <w:rPr>
          <w:b/>
        </w:rPr>
        <w:t xml:space="preserve">Und was hat Walt Disney damit zu tun? </w:t>
      </w:r>
    </w:p>
    <w:p w:rsidR="00416AD2" w:rsidRPr="00416AD2" w:rsidRDefault="00416AD2" w:rsidP="00416AD2">
      <w:pPr>
        <w:pStyle w:val="Flietext"/>
      </w:pPr>
      <w:r w:rsidRPr="00416AD2">
        <w:t xml:space="preserve">Die Methode geht auf </w:t>
      </w:r>
      <w:hyperlink r:id="rId8" w:tooltip="Robert Dilts" w:history="1">
        <w:r w:rsidRPr="00416AD2">
          <w:t xml:space="preserve">Robert B. </w:t>
        </w:r>
        <w:proofErr w:type="spellStart"/>
        <w:r w:rsidRPr="00416AD2">
          <w:t>Dilts</w:t>
        </w:r>
        <w:proofErr w:type="spellEnd"/>
      </w:hyperlink>
      <w:r w:rsidRPr="00416AD2">
        <w:t xml:space="preserve"> zurück, der über den berühmten Filmproduzenten und Zeichentrick-Pionier </w:t>
      </w:r>
      <w:hyperlink r:id="rId9" w:tooltip="Walt Disney" w:history="1">
        <w:r w:rsidRPr="00416AD2">
          <w:t>Walt Disney</w:t>
        </w:r>
      </w:hyperlink>
      <w:r w:rsidRPr="00416AD2">
        <w:t xml:space="preserve"> schrieb:</w:t>
      </w:r>
    </w:p>
    <w:p w:rsidR="00416AD2" w:rsidRPr="00082F8B" w:rsidRDefault="00416AD2" w:rsidP="00416AD2">
      <w:pPr>
        <w:pStyle w:val="Flietext"/>
        <w:rPr>
          <w:i/>
        </w:rPr>
      </w:pPr>
      <w:r w:rsidRPr="00082F8B">
        <w:rPr>
          <w:i/>
        </w:rPr>
        <w:t>„…tatsächlich gab es drei Walts: den Träumer, den Realisten und den Miesepeter - …</w:t>
      </w:r>
      <w:proofErr w:type="spellStart"/>
      <w:r w:rsidRPr="00082F8B">
        <w:rPr>
          <w:i/>
        </w:rPr>
        <w:t>there</w:t>
      </w:r>
      <w:proofErr w:type="spellEnd"/>
      <w:r w:rsidRPr="00082F8B">
        <w:rPr>
          <w:i/>
        </w:rPr>
        <w:t xml:space="preserve"> </w:t>
      </w:r>
      <w:proofErr w:type="spellStart"/>
      <w:r w:rsidRPr="00082F8B">
        <w:rPr>
          <w:i/>
        </w:rPr>
        <w:t>were</w:t>
      </w:r>
      <w:proofErr w:type="spellEnd"/>
      <w:r w:rsidRPr="00082F8B">
        <w:rPr>
          <w:i/>
        </w:rPr>
        <w:t xml:space="preserve"> </w:t>
      </w:r>
      <w:proofErr w:type="spellStart"/>
      <w:r w:rsidRPr="00082F8B">
        <w:rPr>
          <w:i/>
        </w:rPr>
        <w:t>actually</w:t>
      </w:r>
      <w:proofErr w:type="spellEnd"/>
      <w:r w:rsidRPr="00082F8B">
        <w:rPr>
          <w:i/>
        </w:rPr>
        <w:t xml:space="preserve"> </w:t>
      </w:r>
      <w:proofErr w:type="spellStart"/>
      <w:r w:rsidRPr="00082F8B">
        <w:rPr>
          <w:i/>
        </w:rPr>
        <w:t>three</w:t>
      </w:r>
      <w:proofErr w:type="spellEnd"/>
      <w:r w:rsidRPr="00082F8B">
        <w:rPr>
          <w:i/>
        </w:rPr>
        <w:t xml:space="preserve"> different Walts: </w:t>
      </w:r>
      <w:proofErr w:type="spellStart"/>
      <w:r w:rsidRPr="00082F8B">
        <w:rPr>
          <w:i/>
        </w:rPr>
        <w:t>the</w:t>
      </w:r>
      <w:proofErr w:type="spellEnd"/>
      <w:r w:rsidRPr="00082F8B">
        <w:rPr>
          <w:i/>
        </w:rPr>
        <w:t xml:space="preserve"> </w:t>
      </w:r>
      <w:proofErr w:type="spellStart"/>
      <w:r w:rsidRPr="00082F8B">
        <w:rPr>
          <w:i/>
        </w:rPr>
        <w:t>dreamer</w:t>
      </w:r>
      <w:proofErr w:type="spellEnd"/>
      <w:r w:rsidRPr="00082F8B">
        <w:rPr>
          <w:i/>
        </w:rPr>
        <w:t xml:space="preserve">, </w:t>
      </w:r>
      <w:proofErr w:type="spellStart"/>
      <w:r w:rsidRPr="00082F8B">
        <w:rPr>
          <w:i/>
        </w:rPr>
        <w:t>the</w:t>
      </w:r>
      <w:proofErr w:type="spellEnd"/>
      <w:r w:rsidRPr="00082F8B">
        <w:rPr>
          <w:i/>
        </w:rPr>
        <w:t xml:space="preserve"> </w:t>
      </w:r>
      <w:proofErr w:type="spellStart"/>
      <w:r w:rsidRPr="00082F8B">
        <w:rPr>
          <w:i/>
        </w:rPr>
        <w:t>realist</w:t>
      </w:r>
      <w:proofErr w:type="spellEnd"/>
      <w:r w:rsidRPr="00082F8B">
        <w:rPr>
          <w:i/>
        </w:rPr>
        <w:t xml:space="preserve">, </w:t>
      </w:r>
      <w:proofErr w:type="spellStart"/>
      <w:r w:rsidRPr="00082F8B">
        <w:rPr>
          <w:i/>
        </w:rPr>
        <w:t>and</w:t>
      </w:r>
      <w:proofErr w:type="spellEnd"/>
      <w:r w:rsidRPr="00082F8B">
        <w:rPr>
          <w:i/>
        </w:rPr>
        <w:t xml:space="preserve"> </w:t>
      </w:r>
      <w:proofErr w:type="spellStart"/>
      <w:r w:rsidRPr="00082F8B">
        <w:rPr>
          <w:i/>
        </w:rPr>
        <w:t>the</w:t>
      </w:r>
      <w:proofErr w:type="spellEnd"/>
      <w:r w:rsidRPr="00082F8B">
        <w:rPr>
          <w:i/>
        </w:rPr>
        <w:t xml:space="preserve"> </w:t>
      </w:r>
      <w:proofErr w:type="spellStart"/>
      <w:r w:rsidRPr="00082F8B">
        <w:rPr>
          <w:i/>
        </w:rPr>
        <w:t>spoiler</w:t>
      </w:r>
      <w:proofErr w:type="spellEnd"/>
      <w:r w:rsidRPr="00082F8B">
        <w:rPr>
          <w:i/>
        </w:rPr>
        <w:t>“</w:t>
      </w:r>
    </w:p>
    <w:p w:rsidR="00416AD2" w:rsidRDefault="00416AD2" w:rsidP="00082F8B">
      <w:pPr>
        <w:pStyle w:val="Flietext"/>
        <w:spacing w:after="0" w:line="240" w:lineRule="auto"/>
      </w:pPr>
    </w:p>
    <w:p w:rsidR="00416AD2" w:rsidRPr="00B70BEF" w:rsidRDefault="00416AD2" w:rsidP="00416AD2">
      <w:pPr>
        <w:pStyle w:val="berschrift1"/>
        <w:rPr>
          <w:rFonts w:ascii="Arial" w:hAnsi="Arial" w:cs="Arial"/>
          <w:color w:val="auto"/>
          <w:sz w:val="20"/>
          <w:szCs w:val="20"/>
        </w:rPr>
      </w:pPr>
      <w:r w:rsidRPr="00416AD2">
        <w:rPr>
          <w:rFonts w:ascii="Arial" w:eastAsia="Calibri" w:hAnsi="Arial" w:cs="Arial"/>
          <w:color w:val="000000"/>
          <w:sz w:val="20"/>
          <w:szCs w:val="20"/>
        </w:rPr>
        <w:t xml:space="preserve">Quelle: </w:t>
      </w:r>
      <w:r w:rsidRPr="00B70BEF">
        <w:rPr>
          <w:rFonts w:ascii="Arial" w:eastAsia="Calibri" w:hAnsi="Arial" w:cs="Arial"/>
          <w:color w:val="000000"/>
          <w:sz w:val="20"/>
          <w:szCs w:val="20"/>
        </w:rPr>
        <w:t>Wikipedia</w:t>
      </w:r>
      <w:r w:rsidR="00B70BEF">
        <w:rPr>
          <w:rFonts w:ascii="Arial" w:eastAsia="Calibri" w:hAnsi="Arial" w:cs="Arial"/>
          <w:color w:val="000000"/>
          <w:sz w:val="20"/>
          <w:szCs w:val="20"/>
        </w:rPr>
        <w:t>.</w:t>
      </w:r>
      <w:r w:rsidRPr="00B70BEF">
        <w:rPr>
          <w:rFonts w:ascii="Arial" w:eastAsia="Calibri" w:hAnsi="Arial" w:cs="Arial"/>
          <w:color w:val="000000"/>
          <w:sz w:val="20"/>
          <w:szCs w:val="20"/>
        </w:rPr>
        <w:t xml:space="preserve"> </w:t>
      </w:r>
      <w:r w:rsidRPr="00B70BEF">
        <w:rPr>
          <w:rFonts w:ascii="Arial" w:eastAsia="Calibri" w:hAnsi="Arial" w:cs="Arial"/>
          <w:i/>
          <w:color w:val="000000"/>
          <w:sz w:val="20"/>
          <w:szCs w:val="20"/>
        </w:rPr>
        <w:t>Walt-Disney-Methode</w:t>
      </w:r>
      <w:r w:rsidR="00B70BEF">
        <w:rPr>
          <w:rFonts w:ascii="Arial" w:eastAsia="Calibri" w:hAnsi="Arial" w:cs="Arial"/>
          <w:color w:val="000000"/>
          <w:sz w:val="20"/>
          <w:szCs w:val="20"/>
        </w:rPr>
        <w:t>.</w:t>
      </w:r>
      <w:r w:rsidRPr="00B70BEF">
        <w:rPr>
          <w:rFonts w:ascii="Arial" w:eastAsia="Calibri" w:hAnsi="Arial" w:cs="Arial"/>
          <w:color w:val="000000"/>
          <w:sz w:val="20"/>
          <w:szCs w:val="20"/>
        </w:rPr>
        <w:t xml:space="preserve"> </w:t>
      </w:r>
      <w:r w:rsidR="00B70BEF" w:rsidRPr="00B70BEF">
        <w:rPr>
          <w:rFonts w:ascii="Arial" w:hAnsi="Arial" w:cs="Arial"/>
          <w:color w:val="auto"/>
          <w:sz w:val="20"/>
          <w:szCs w:val="20"/>
        </w:rPr>
        <w:t xml:space="preserve">Abgerufen von: </w:t>
      </w:r>
      <w:hyperlink r:id="rId10" w:history="1">
        <w:r w:rsidRPr="00082F8B">
          <w:rPr>
            <w:rStyle w:val="Hyperlink"/>
            <w:rFonts w:ascii="Arial" w:hAnsi="Arial" w:cs="Arial"/>
            <w:sz w:val="20"/>
            <w:szCs w:val="20"/>
          </w:rPr>
          <w:t>https://de.wikipedia.org/wiki/Walt-Disney-Methode</w:t>
        </w:r>
      </w:hyperlink>
    </w:p>
    <w:sectPr w:rsidR="00416AD2" w:rsidRPr="00B70BEF" w:rsidSect="00FD3A72">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2CB" w:rsidRDefault="00E302CB" w:rsidP="00014AE4">
      <w:pPr>
        <w:spacing w:after="0" w:line="240" w:lineRule="auto"/>
      </w:pPr>
      <w:r>
        <w:separator/>
      </w:r>
    </w:p>
  </w:endnote>
  <w:endnote w:type="continuationSeparator" w:id="0">
    <w:p w:rsidR="00E302CB" w:rsidRDefault="00E302CB"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DFD" w:rsidRDefault="00D16DF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2CB" w:rsidRDefault="00E302CB"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E302CB" w:rsidRDefault="00E302CB" w:rsidP="00DB4FF9">
    <w:pPr>
      <w:autoSpaceDE w:val="0"/>
      <w:autoSpaceDN w:val="0"/>
      <w:adjustRightInd w:val="0"/>
      <w:spacing w:after="0" w:line="240" w:lineRule="auto"/>
      <w:rPr>
        <w:rFonts w:ascii="DINPro" w:hAnsi="DINPro" w:cs="DINPro"/>
        <w:color w:val="333333"/>
        <w:sz w:val="16"/>
        <w:szCs w:val="16"/>
      </w:rPr>
    </w:pPr>
  </w:p>
  <w:p w:rsidR="00E302CB" w:rsidRDefault="00E302CB" w:rsidP="00DB4FF9">
    <w:pPr>
      <w:autoSpaceDE w:val="0"/>
      <w:autoSpaceDN w:val="0"/>
      <w:adjustRightInd w:val="0"/>
      <w:spacing w:after="0" w:line="240" w:lineRule="auto"/>
      <w:rPr>
        <w:rFonts w:ascii="DINPro" w:hAnsi="DINPro" w:cs="DINPro"/>
        <w:color w:val="333333"/>
        <w:sz w:val="16"/>
        <w:szCs w:val="16"/>
      </w:rPr>
    </w:pPr>
  </w:p>
  <w:p w:rsidR="00E302CB" w:rsidRPr="00DB4FF9" w:rsidRDefault="00E302CB"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D16DFD" w:rsidRPr="00D16DFD">
        <w:rPr>
          <w:rStyle w:val="Hyperlink"/>
          <w:rFonts w:ascii="Arial" w:hAnsi="Arial" w:cs="Arial"/>
          <w:sz w:val="16"/>
          <w:szCs w:val="16"/>
        </w:rPr>
        <w:t>http://creativecommons.org/licenses/by-sa/3.0/de/</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DFD" w:rsidRDefault="00D16D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2CB" w:rsidRDefault="00E302CB" w:rsidP="00014AE4">
      <w:pPr>
        <w:spacing w:after="0" w:line="240" w:lineRule="auto"/>
      </w:pPr>
      <w:r>
        <w:separator/>
      </w:r>
    </w:p>
  </w:footnote>
  <w:footnote w:type="continuationSeparator" w:id="0">
    <w:p w:rsidR="00E302CB" w:rsidRDefault="00E302CB"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DFD" w:rsidRDefault="00D16DF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2CB" w:rsidRDefault="00E302CB">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E302CB" w:rsidRPr="00AC2223" w:rsidRDefault="00D16DFD" w:rsidP="00C93D17">
                          <w:pPr>
                            <w:jc w:val="right"/>
                            <w:rPr>
                              <w:rFonts w:ascii="Arial" w:hAnsi="Arial" w:cs="Arial"/>
                              <w:i/>
                              <w:sz w:val="18"/>
                              <w:szCs w:val="18"/>
                            </w:rPr>
                          </w:pPr>
                          <w:hyperlink r:id="rId2" w:history="1">
                            <w:r w:rsidRPr="00D16DFD">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E302CB" w:rsidRPr="00AC2223" w:rsidRDefault="00D16DFD" w:rsidP="00C93D17">
                    <w:pPr>
                      <w:jc w:val="right"/>
                      <w:rPr>
                        <w:rFonts w:ascii="Arial" w:hAnsi="Arial" w:cs="Arial"/>
                        <w:i/>
                        <w:sz w:val="18"/>
                        <w:szCs w:val="18"/>
                      </w:rPr>
                    </w:pPr>
                    <w:hyperlink r:id="rId3" w:history="1">
                      <w:r w:rsidRPr="00D16DFD">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DFD" w:rsidRDefault="00D16D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C62F2A"/>
    <w:multiLevelType w:val="hybridMultilevel"/>
    <w:tmpl w:val="25E8A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82F8B"/>
    <w:rsid w:val="000A44F1"/>
    <w:rsid w:val="000C6BAB"/>
    <w:rsid w:val="000E4BEB"/>
    <w:rsid w:val="000E5A0E"/>
    <w:rsid w:val="0017476E"/>
    <w:rsid w:val="00206FAA"/>
    <w:rsid w:val="0022296F"/>
    <w:rsid w:val="003025D3"/>
    <w:rsid w:val="00333725"/>
    <w:rsid w:val="00416AD2"/>
    <w:rsid w:val="0048036C"/>
    <w:rsid w:val="004A33CC"/>
    <w:rsid w:val="004F0697"/>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C1D48"/>
    <w:rsid w:val="008E2610"/>
    <w:rsid w:val="00913C77"/>
    <w:rsid w:val="0095483E"/>
    <w:rsid w:val="009649BE"/>
    <w:rsid w:val="00A651A5"/>
    <w:rsid w:val="00A7652F"/>
    <w:rsid w:val="00AC2223"/>
    <w:rsid w:val="00B01655"/>
    <w:rsid w:val="00B11ED0"/>
    <w:rsid w:val="00B27E74"/>
    <w:rsid w:val="00B70BEF"/>
    <w:rsid w:val="00B70DAA"/>
    <w:rsid w:val="00BC2391"/>
    <w:rsid w:val="00BD30FD"/>
    <w:rsid w:val="00C07190"/>
    <w:rsid w:val="00C3075E"/>
    <w:rsid w:val="00C675B9"/>
    <w:rsid w:val="00C93D17"/>
    <w:rsid w:val="00CB1A6F"/>
    <w:rsid w:val="00D16DFD"/>
    <w:rsid w:val="00D17A67"/>
    <w:rsid w:val="00D617E4"/>
    <w:rsid w:val="00DB4FF9"/>
    <w:rsid w:val="00DD021D"/>
    <w:rsid w:val="00E056E0"/>
    <w:rsid w:val="00E302CB"/>
    <w:rsid w:val="00E53294"/>
    <w:rsid w:val="00E5546C"/>
    <w:rsid w:val="00E678F7"/>
    <w:rsid w:val="00E84DD0"/>
    <w:rsid w:val="00ED0DBD"/>
    <w:rsid w:val="00ED65AA"/>
    <w:rsid w:val="00F52E98"/>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416A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paragraph" w:styleId="Listenabsatz">
    <w:name w:val="List Paragraph"/>
    <w:basedOn w:val="Standard"/>
    <w:uiPriority w:val="34"/>
    <w:qFormat/>
    <w:rsid w:val="004F069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paragraph" w:styleId="StandardWeb">
    <w:name w:val="Normal (Web)"/>
    <w:basedOn w:val="Standard"/>
    <w:uiPriority w:val="99"/>
    <w:semiHidden/>
    <w:unhideWhenUsed/>
    <w:rsid w:val="00416A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Hyperlink">
    <w:name w:val="Hyperlink"/>
    <w:basedOn w:val="Absatz-Standardschriftart"/>
    <w:uiPriority w:val="99"/>
    <w:unhideWhenUsed/>
    <w:rsid w:val="00416AD2"/>
    <w:rPr>
      <w:color w:val="0000FF"/>
      <w:u w:val="single"/>
    </w:rPr>
  </w:style>
  <w:style w:type="character" w:customStyle="1" w:styleId="person">
    <w:name w:val="person"/>
    <w:basedOn w:val="Absatz-Standardschriftart"/>
    <w:rsid w:val="00416AD2"/>
  </w:style>
  <w:style w:type="character" w:customStyle="1" w:styleId="berschrift1Zchn">
    <w:name w:val="Überschrift 1 Zchn"/>
    <w:basedOn w:val="Absatz-Standardschriftart"/>
    <w:link w:val="berschrift1"/>
    <w:uiPriority w:val="9"/>
    <w:rsid w:val="00416AD2"/>
    <w:rPr>
      <w:rFonts w:asciiTheme="majorHAnsi" w:eastAsiaTheme="majorEastAsia" w:hAnsiTheme="majorHAnsi" w:cstheme="majorBidi"/>
      <w:color w:val="365F91" w:themeColor="accent1" w:themeShade="BF"/>
      <w:sz w:val="32"/>
      <w:szCs w:val="32"/>
      <w:u w:color="000000"/>
      <w:bdr w:val="nil"/>
      <w:lang w:eastAsia="de-DE"/>
    </w:rPr>
  </w:style>
  <w:style w:type="character" w:styleId="BesuchterHyperlink">
    <w:name w:val="FollowedHyperlink"/>
    <w:basedOn w:val="Absatz-Standardschriftart"/>
    <w:uiPriority w:val="99"/>
    <w:semiHidden/>
    <w:unhideWhenUsed/>
    <w:rsid w:val="00082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538036">
      <w:bodyDiv w:val="1"/>
      <w:marLeft w:val="0"/>
      <w:marRight w:val="0"/>
      <w:marTop w:val="0"/>
      <w:marBottom w:val="0"/>
      <w:divBdr>
        <w:top w:val="none" w:sz="0" w:space="0" w:color="auto"/>
        <w:left w:val="none" w:sz="0" w:space="0" w:color="auto"/>
        <w:bottom w:val="none" w:sz="0" w:space="0" w:color="auto"/>
        <w:right w:val="none" w:sz="0" w:space="0" w:color="auto"/>
      </w:divBdr>
      <w:divsChild>
        <w:div w:id="128402689">
          <w:marLeft w:val="600"/>
          <w:marRight w:val="600"/>
          <w:marTop w:val="240"/>
          <w:marBottom w:val="240"/>
          <w:divBdr>
            <w:top w:val="none" w:sz="0" w:space="0" w:color="auto"/>
            <w:left w:val="none" w:sz="0" w:space="0" w:color="auto"/>
            <w:bottom w:val="none" w:sz="0" w:space="0" w:color="auto"/>
            <w:right w:val="none" w:sz="0" w:space="0" w:color="auto"/>
          </w:divBdr>
          <w:divsChild>
            <w:div w:id="871266702">
              <w:marLeft w:val="0"/>
              <w:marRight w:val="0"/>
              <w:marTop w:val="240"/>
              <w:marBottom w:val="240"/>
              <w:divBdr>
                <w:top w:val="none" w:sz="0" w:space="0" w:color="auto"/>
                <w:left w:val="none" w:sz="0" w:space="0" w:color="auto"/>
                <w:bottom w:val="none" w:sz="0" w:space="0" w:color="auto"/>
                <w:right w:val="none" w:sz="0" w:space="0" w:color="auto"/>
              </w:divBdr>
              <w:divsChild>
                <w:div w:id="4438849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292075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7532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Robert_Dil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e.wikipedia.org/wiki/Walt-Disney-Methode" TargetMode="External"/><Relationship Id="rId4" Type="http://schemas.openxmlformats.org/officeDocument/2006/relationships/settings" Target="settings.xml"/><Relationship Id="rId9" Type="http://schemas.openxmlformats.org/officeDocument/2006/relationships/hyperlink" Target="https://de.wikipedia.org/wiki/Walt_Disne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E75FD-7A8F-441F-AEB9-5AC86AEB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2764E0F</Template>
  <TotalTime>0</TotalTime>
  <Pages>3</Pages>
  <Words>594</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5</cp:revision>
  <cp:lastPrinted>2015-10-23T09:01:00Z</cp:lastPrinted>
  <dcterms:created xsi:type="dcterms:W3CDTF">2015-10-19T13:40:00Z</dcterms:created>
  <dcterms:modified xsi:type="dcterms:W3CDTF">2015-11-10T13:57:00Z</dcterms:modified>
</cp:coreProperties>
</file>