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77" w:rsidRPr="00F93B77" w:rsidRDefault="00F93B77" w:rsidP="00F93B77">
      <w:pPr>
        <w:pStyle w:val="Materialtyp1"/>
      </w:pPr>
      <w:r w:rsidRPr="00F93B77">
        <w:t>Checkliste</w:t>
      </w:r>
    </w:p>
    <w:p w:rsidR="00F93B77" w:rsidRPr="00F93B77" w:rsidRDefault="00F93B77" w:rsidP="00F93B77">
      <w:pPr>
        <w:pStyle w:val="Headline"/>
      </w:pPr>
      <w:r w:rsidRPr="00F93B77">
        <w:t>Zielgruppenorientierung in intergenerationeller Bildungsarbeit</w:t>
      </w:r>
    </w:p>
    <w:p w:rsidR="00974189" w:rsidRDefault="00974189" w:rsidP="00974189">
      <w:pPr>
        <w:pStyle w:val="Flietext"/>
        <w:rPr>
          <w:b/>
        </w:rPr>
      </w:pPr>
      <w:r w:rsidRPr="00974189">
        <w:rPr>
          <w:b/>
          <w:noProof/>
        </w:rPr>
        <mc:AlternateContent>
          <mc:Choice Requires="wps">
            <w:drawing>
              <wp:anchor distT="45720" distB="45720" distL="114300" distR="114300" simplePos="0" relativeHeight="251659264" behindDoc="0" locked="0" layoutInCell="1" allowOverlap="1" wp14:anchorId="66ABB566" wp14:editId="645B0011">
                <wp:simplePos x="0" y="0"/>
                <wp:positionH relativeFrom="column">
                  <wp:posOffset>-52070</wp:posOffset>
                </wp:positionH>
                <wp:positionV relativeFrom="paragraph">
                  <wp:posOffset>1737995</wp:posOffset>
                </wp:positionV>
                <wp:extent cx="5676900" cy="3529330"/>
                <wp:effectExtent l="0" t="0" r="19050" b="1397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3529330"/>
                        </a:xfrm>
                        <a:prstGeom prst="rect">
                          <a:avLst/>
                        </a:prstGeom>
                        <a:solidFill>
                          <a:srgbClr val="FFFFFF"/>
                        </a:solidFill>
                        <a:ln w="9525">
                          <a:solidFill>
                            <a:srgbClr val="000000"/>
                          </a:solidFill>
                          <a:miter lim="800000"/>
                          <a:headEnd/>
                          <a:tailEnd/>
                        </a:ln>
                      </wps:spPr>
                      <wps:txbx>
                        <w:txbxContent>
                          <w:p w:rsidR="00974189" w:rsidRPr="00F93B77" w:rsidRDefault="00974189" w:rsidP="00974189">
                            <w:pPr>
                              <w:pBdr>
                                <w:top w:val="none" w:sz="0" w:space="0" w:color="auto"/>
                                <w:left w:val="none" w:sz="0" w:space="0" w:color="auto"/>
                                <w:bottom w:val="none" w:sz="0" w:space="0" w:color="auto"/>
                                <w:right w:val="none" w:sz="0" w:space="0" w:color="auto"/>
                                <w:between w:val="none" w:sz="0" w:space="0" w:color="auto"/>
                                <w:bar w:val="none" w:sz="0" w:color="auto"/>
                              </w:pBdr>
                              <w:ind w:right="-72"/>
                              <w:rPr>
                                <w:rFonts w:ascii="Arial" w:hAnsi="Arial" w:cs="Arial"/>
                                <w:b/>
                                <w:sz w:val="24"/>
                              </w:rPr>
                            </w:pPr>
                            <w:r w:rsidRPr="00F93B77">
                              <w:rPr>
                                <w:rFonts w:ascii="Arial" w:hAnsi="Arial" w:cs="Arial"/>
                                <w:b/>
                                <w:sz w:val="24"/>
                              </w:rPr>
                              <w:t>Überdenken Sie im Vorfeld der Veranstaltung hinsichtlich der Zielgruppe folgende Aspekte:</w:t>
                            </w:r>
                          </w:p>
                          <w:p w:rsidR="00974189" w:rsidRPr="00F93B77" w:rsidRDefault="00974189" w:rsidP="00974189">
                            <w:pPr>
                              <w:pStyle w:val="AufzhlungPunkte"/>
                              <w:ind w:right="-72"/>
                            </w:pPr>
                            <w:r w:rsidRPr="00F93B77">
                              <w:t>Mit welchen Altersgruppen möchte ich gezielt zusammenarbeiten?</w:t>
                            </w:r>
                          </w:p>
                          <w:p w:rsidR="00974189" w:rsidRPr="00F93B77" w:rsidRDefault="00974189" w:rsidP="00974189">
                            <w:pPr>
                              <w:pStyle w:val="AufzhlungPunkte"/>
                              <w:ind w:right="-72"/>
                            </w:pPr>
                            <w:r w:rsidRPr="00F93B77">
                              <w:t>Worauf muss ich bei diesen Altersgruppen besonders achten?</w:t>
                            </w:r>
                          </w:p>
                          <w:p w:rsidR="00974189" w:rsidRPr="00F93B77" w:rsidRDefault="00974189" w:rsidP="00974189">
                            <w:pPr>
                              <w:pStyle w:val="AufzhlungPunkte"/>
                              <w:ind w:right="-72"/>
                            </w:pPr>
                            <w:r w:rsidRPr="00F93B77">
                              <w:t>Welcher Generationenbegriff soll dabei in den Mittelpunkt gerückt werden?</w:t>
                            </w:r>
                          </w:p>
                          <w:p w:rsidR="00974189" w:rsidRPr="00F93B77" w:rsidRDefault="00974189" w:rsidP="00974189">
                            <w:pPr>
                              <w:pStyle w:val="AufzhlungPunkte"/>
                              <w:ind w:right="-72"/>
                            </w:pPr>
                            <w:r w:rsidRPr="00F93B77">
                              <w:t>Wie kann die Reflexion von familiären Konstellationen das Lernen in meiner Veranstaltung bereichern?</w:t>
                            </w:r>
                          </w:p>
                          <w:p w:rsidR="00974189" w:rsidRPr="00F93B77" w:rsidRDefault="00974189" w:rsidP="00974189">
                            <w:pPr>
                              <w:pStyle w:val="AufzhlungPunkte"/>
                              <w:ind w:right="-72"/>
                            </w:pPr>
                            <w:r w:rsidRPr="00F93B77">
                              <w:t>Kann der Austausch von Erfahrungswissen eine bereichernde Perspektive für meine Veranstaltung beinhalten?</w:t>
                            </w:r>
                          </w:p>
                          <w:p w:rsidR="00974189" w:rsidRPr="00F93B77" w:rsidRDefault="00974189" w:rsidP="00974189">
                            <w:pPr>
                              <w:pStyle w:val="AufzhlungPunkte"/>
                              <w:ind w:right="-72"/>
                            </w:pPr>
                            <w:r w:rsidRPr="00F93B77">
                              <w:t>Wie kann die Reflexion von historisch-biografischen Hintergründen der Teilnehmenden in meiner Veranstaltung berücksichtigt werden?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ABB566" id="_x0000_t202" coordsize="21600,21600" o:spt="202" path="m,l,21600r21600,l21600,xe">
                <v:stroke joinstyle="miter"/>
                <v:path gradientshapeok="t" o:connecttype="rect"/>
              </v:shapetype>
              <v:shape id="Textfeld 2" o:spid="_x0000_s1026" type="#_x0000_t202" style="position:absolute;margin-left:-4.1pt;margin-top:136.85pt;width:447pt;height:277.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jKJAIAAEUEAAAOAAAAZHJzL2Uyb0RvYy54bWysU9uO2yAQfa/Uf0C8N3acy26sOKtttqkq&#10;bS/Sbj8AYxyjAkOBxN5+fQecTaNt+1KVB8Qww2HmnJn1zaAVOQrnJZiKTic5JcJwaKTZV/Tr4+7N&#10;NSU+MNMwBUZU9El4erN5/Wrd21IU0IFqhCMIYnzZ24p2IdgyyzzvhGZ+AlYYdLbgNAtoun3WONYj&#10;ulZZkefLrAfXWAdceI+3d6OTbhJ+2woePretF4GoimJuIe0u7XXcs82alXvHbCf5KQ32D1loJg1+&#10;eoa6Y4GRg5O/QWnJHXhow4SDzqBtJRepBqxmmr+o5qFjVqRakBxvzzT5/wfLPx2/OCKbihaUGKZR&#10;okcxhFaohhSRnd76EoMeLIaF4S0MqHKq1Nt74N88MbDtmNmLW+eg7wRrMLtpfJldPB1xfASp+4/Q&#10;4DfsECABDa3TkTokgyA6qvR0VgZTIRwvF8ur5SpHF0ffbFGsZrOkXcbK5+fW+fBegCbxUFGH0id4&#10;drz3IabDyueQ+JsHJZudVCoZbl9vlSNHhm2ySytV8CJMGdJXdLUoFiMDf4XI0/oThJYB+11JXdHr&#10;cxArI2/vTJO6MTCpxjOmrMyJyMjdyGIY6uEkTA3NE1LqYOxrnEM8dOB+UNJjT1fUfz8wJyhRHwzK&#10;sprO53EIkjFfXBVouEtPfelhhiNURQMl43Eb0uAkwuwtyreTidio85jJKVfs1cT3aa7iMFzaKerX&#10;9G9+AgAA//8DAFBLAwQUAAYACAAAACEAtylWpd8AAAAKAQAADwAAAGRycy9kb3ducmV2LnhtbEyP&#10;wU7DMAyG70i8Q2QkLtOW0qlbKU0nmLQTp5VxzxrTVjROSbKte3vMid1s+dPv7y83kx3EGX3oHSl4&#10;WiQgkBpnemoVHD528xxEiJqMHhyhgisG2FT3d6UujLvQHs91bAWHUCi0gi7GsZAyNB1aHRZuROLb&#10;l/NWR159K43XFw63g0yTZCWt7ok/dHrEbYfNd32yClY/9XL2/mlmtL/u3nxjM7M9ZEo9PkyvLyAi&#10;TvEfhj99VoeKnY7uRCaIQcE8T5lUkK6XaxAM5HnGXY48pM8ZyKqUtxWqXwAAAP//AwBQSwECLQAU&#10;AAYACAAAACEAtoM4kv4AAADhAQAAEwAAAAAAAAAAAAAAAAAAAAAAW0NvbnRlbnRfVHlwZXNdLnht&#10;bFBLAQItABQABgAIAAAAIQA4/SH/1gAAAJQBAAALAAAAAAAAAAAAAAAAAC8BAABfcmVscy8ucmVs&#10;c1BLAQItABQABgAIAAAAIQAotJjKJAIAAEUEAAAOAAAAAAAAAAAAAAAAAC4CAABkcnMvZTJvRG9j&#10;LnhtbFBLAQItABQABgAIAAAAIQC3KVal3wAAAAoBAAAPAAAAAAAAAAAAAAAAAH4EAABkcnMvZG93&#10;bnJldi54bWxQSwUGAAAAAAQABADzAAAAigUAAAAA&#10;">
                <v:textbox style="mso-fit-shape-to-text:t">
                  <w:txbxContent>
                    <w:p w:rsidR="00974189" w:rsidRPr="00F93B77" w:rsidRDefault="00974189" w:rsidP="00974189">
                      <w:pPr>
                        <w:pBdr>
                          <w:top w:val="none" w:sz="0" w:space="0" w:color="auto"/>
                          <w:left w:val="none" w:sz="0" w:space="0" w:color="auto"/>
                          <w:bottom w:val="none" w:sz="0" w:space="0" w:color="auto"/>
                          <w:right w:val="none" w:sz="0" w:space="0" w:color="auto"/>
                          <w:between w:val="none" w:sz="0" w:space="0" w:color="auto"/>
                          <w:bar w:val="none" w:sz="0" w:color="auto"/>
                        </w:pBdr>
                        <w:ind w:right="-72"/>
                        <w:rPr>
                          <w:rFonts w:ascii="Arial" w:hAnsi="Arial" w:cs="Arial"/>
                          <w:b/>
                          <w:sz w:val="24"/>
                        </w:rPr>
                      </w:pPr>
                      <w:r w:rsidRPr="00F93B77">
                        <w:rPr>
                          <w:rFonts w:ascii="Arial" w:hAnsi="Arial" w:cs="Arial"/>
                          <w:b/>
                          <w:sz w:val="24"/>
                        </w:rPr>
                        <w:t>Überdenken Sie im Vorfeld der Veranstaltung hinsichtlich der Zielgruppe folgende Aspekte:</w:t>
                      </w:r>
                    </w:p>
                    <w:p w:rsidR="00974189" w:rsidRPr="00F93B77" w:rsidRDefault="00974189" w:rsidP="00974189">
                      <w:pPr>
                        <w:pStyle w:val="AufzhlungPunkte"/>
                        <w:ind w:right="-72"/>
                      </w:pPr>
                      <w:r w:rsidRPr="00F93B77">
                        <w:t>Mit welchen Altersgruppen möchte ich gezielt zusammenarbeiten?</w:t>
                      </w:r>
                    </w:p>
                    <w:p w:rsidR="00974189" w:rsidRPr="00F93B77" w:rsidRDefault="00974189" w:rsidP="00974189">
                      <w:pPr>
                        <w:pStyle w:val="AufzhlungPunkte"/>
                        <w:ind w:right="-72"/>
                      </w:pPr>
                      <w:r w:rsidRPr="00F93B77">
                        <w:t>Worauf muss ich bei diesen Altersgruppen besonders achten?</w:t>
                      </w:r>
                    </w:p>
                    <w:p w:rsidR="00974189" w:rsidRPr="00F93B77" w:rsidRDefault="00974189" w:rsidP="00974189">
                      <w:pPr>
                        <w:pStyle w:val="AufzhlungPunkte"/>
                        <w:ind w:right="-72"/>
                      </w:pPr>
                      <w:r w:rsidRPr="00F93B77">
                        <w:t>Welcher Generationenbegriff soll dabei in den Mittelpunkt gerückt werden?</w:t>
                      </w:r>
                    </w:p>
                    <w:p w:rsidR="00974189" w:rsidRPr="00F93B77" w:rsidRDefault="00974189" w:rsidP="00974189">
                      <w:pPr>
                        <w:pStyle w:val="AufzhlungPunkte"/>
                        <w:ind w:right="-72"/>
                      </w:pPr>
                      <w:r w:rsidRPr="00F93B77">
                        <w:t>Wie kann die Reflexion von familiären Konstellationen das Lernen in meiner Veranstaltung bereichern?</w:t>
                      </w:r>
                    </w:p>
                    <w:p w:rsidR="00974189" w:rsidRPr="00F93B77" w:rsidRDefault="00974189" w:rsidP="00974189">
                      <w:pPr>
                        <w:pStyle w:val="AufzhlungPunkte"/>
                        <w:ind w:right="-72"/>
                      </w:pPr>
                      <w:r w:rsidRPr="00F93B77">
                        <w:t>Kann der Austausch von Erfahrungswissen eine bereichernde Perspektive für meine Veranstaltung beinhalten?</w:t>
                      </w:r>
                    </w:p>
                    <w:p w:rsidR="00974189" w:rsidRPr="00F93B77" w:rsidRDefault="00974189" w:rsidP="00974189">
                      <w:pPr>
                        <w:pStyle w:val="AufzhlungPunkte"/>
                        <w:ind w:right="-72"/>
                      </w:pPr>
                      <w:r w:rsidRPr="00F93B77">
                        <w:t>Wie kann die Reflexion von historisch-biografischen Hintergründen der Teilnehmenden in meiner Veranstaltung berücksichtigt werden?</w:t>
                      </w:r>
                    </w:p>
                  </w:txbxContent>
                </v:textbox>
                <w10:wrap type="square"/>
              </v:shape>
            </w:pict>
          </mc:Fallback>
        </mc:AlternateContent>
      </w:r>
      <w:r w:rsidR="00F93B77" w:rsidRPr="00F93B77">
        <w:t>Wie in jeder Bildungsarbeit sollte man sich im Kontext intergenerationellen Lernens die Frage nach den vorhandenen Teilnehmenden oder den anvisierten Zielgruppen stellen. Grundsätzlich gilt es, sich im Vorfeld zu überlegen, welchen Schwerpunkt man mit einer intergenerationell angelegten Veranstaltung setzen möchte, welche Generationen in einer zufällig altersheterogenen Gruppe vorhanden sind und in welcher Form die Generationenperspektive in die Veranstaltung eingebettet werden sollte.</w:t>
      </w:r>
    </w:p>
    <w:p w:rsidR="00974189" w:rsidRDefault="00974189" w:rsidP="0097418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rPr>
      </w:pPr>
    </w:p>
    <w:p w:rsidR="00F93B77" w:rsidRPr="00F93B77" w:rsidRDefault="00F93B77" w:rsidP="00F93B77">
      <w:pPr>
        <w:pStyle w:val="Quelle"/>
      </w:pPr>
      <w:r w:rsidRPr="00F93B77">
        <w:t xml:space="preserve">Quelle: Franz, J. (2014). </w:t>
      </w:r>
      <w:r w:rsidRPr="00F93B77">
        <w:rPr>
          <w:i/>
        </w:rPr>
        <w:t>Intergenerationelle Bildung. Lernsituationen gestalten und Angebote entwickeln</w:t>
      </w:r>
      <w:r w:rsidRPr="00F93B77">
        <w:t>. Bielefeld: W. Bertelsmann.</w:t>
      </w:r>
    </w:p>
    <w:p w:rsidR="000A44F1" w:rsidRPr="006027BA" w:rsidRDefault="000A44F1" w:rsidP="006027BA"/>
    <w:sectPr w:rsidR="000A44F1" w:rsidRPr="006027BA"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57B" w:rsidRDefault="004035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bookmarkStart w:id="0" w:name="_GoBack"/>
    <w:bookmarkEnd w:id="0"/>
    <w:r w:rsidRPr="00957FD7">
      <w:rPr>
        <w:rFonts w:ascii="Arial" w:hAnsi="Arial" w:cs="Arial"/>
        <w:color w:val="333333"/>
        <w:sz w:val="16"/>
        <w:szCs w:val="16"/>
      </w:rPr>
      <w:t xml:space="preserve">. Um eine Kopie dieser Lizenz zu sehen, besuchen Sie </w:t>
    </w:r>
    <w:hyperlink r:id="rId2" w:history="1">
      <w:r w:rsidR="0040357B" w:rsidRPr="0040357B">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57B" w:rsidRDefault="004035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57B" w:rsidRDefault="0040357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40357B" w:rsidRPr="0040357B" w:rsidRDefault="00B56975" w:rsidP="0040357B">
                          <w:pPr>
                            <w:jc w:val="right"/>
                            <w:rPr>
                              <w:rFonts w:ascii="Arial" w:hAnsi="Arial" w:cs="Arial"/>
                              <w:i/>
                              <w:iCs/>
                              <w:sz w:val="18"/>
                              <w:szCs w:val="18"/>
                            </w:rPr>
                          </w:pPr>
                          <w:hyperlink r:id="rId2" w:history="1">
                            <w:r w:rsidR="0040357B" w:rsidRPr="0040357B">
                              <w:rPr>
                                <w:rStyle w:val="Hyperlink"/>
                                <w:rFonts w:ascii="Arial" w:hAnsi="Arial" w:cs="Arial"/>
                                <w:i/>
                                <w:iCs/>
                                <w:sz w:val="18"/>
                                <w:szCs w:val="18"/>
                              </w:rPr>
                              <w:t>wb-web.de</w:t>
                            </w:r>
                          </w:hyperlink>
                          <w:r w:rsidR="0040357B" w:rsidRPr="0040357B">
                            <w:rPr>
                              <w:rFonts w:ascii="Arial" w:hAnsi="Arial" w:cs="Arial"/>
                              <w:i/>
                              <w:iCs/>
                              <w:sz w:val="18"/>
                              <w:szCs w:val="18"/>
                            </w:rPr>
                            <w:t xml:space="preserve"> </w:t>
                          </w:r>
                        </w:p>
                        <w:p w:rsidR="0061648F" w:rsidRPr="00AC2223" w:rsidRDefault="0061648F"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_x0000_s1027"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40357B" w:rsidRPr="0040357B" w:rsidRDefault="0040357B" w:rsidP="0040357B">
                    <w:pPr>
                      <w:jc w:val="right"/>
                      <w:rPr>
                        <w:rFonts w:ascii="Arial" w:hAnsi="Arial" w:cs="Arial"/>
                        <w:i/>
                        <w:iCs/>
                        <w:sz w:val="18"/>
                        <w:szCs w:val="18"/>
                      </w:rPr>
                    </w:pPr>
                    <w:hyperlink r:id="rId3" w:history="1">
                      <w:r w:rsidRPr="0040357B">
                        <w:rPr>
                          <w:rStyle w:val="Hyperlink"/>
                          <w:rFonts w:ascii="Arial" w:hAnsi="Arial" w:cs="Arial"/>
                          <w:i/>
                          <w:iCs/>
                          <w:sz w:val="18"/>
                          <w:szCs w:val="18"/>
                        </w:rPr>
                        <w:t>wb-web.de</w:t>
                      </w:r>
                    </w:hyperlink>
                    <w:r w:rsidRPr="0040357B">
                      <w:rPr>
                        <w:rFonts w:ascii="Arial" w:hAnsi="Arial" w:cs="Arial"/>
                        <w:i/>
                        <w:iCs/>
                        <w:sz w:val="18"/>
                        <w:szCs w:val="18"/>
                      </w:rPr>
                      <w:t xml:space="preserve"> </w:t>
                    </w:r>
                  </w:p>
                  <w:p w:rsidR="0061648F" w:rsidRPr="00AC2223" w:rsidRDefault="0061648F" w:rsidP="00C93D17">
                    <w:pPr>
                      <w:jc w:val="right"/>
                      <w:rPr>
                        <w:rFonts w:ascii="Arial" w:hAnsi="Arial" w:cs="Arial"/>
                        <w:i/>
                        <w:sz w:val="18"/>
                        <w:szCs w:val="18"/>
                      </w:rPr>
                    </w:pPr>
                    <w:bookmarkStart w:id="1" w:name="_GoBack"/>
                    <w:bookmarkEnd w:id="1"/>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57B" w:rsidRDefault="0040357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6778D4"/>
    <w:multiLevelType w:val="hybridMultilevel"/>
    <w:tmpl w:val="5690506A"/>
    <w:lvl w:ilvl="0" w:tplc="04070003">
      <w:start w:val="1"/>
      <w:numFmt w:val="bullet"/>
      <w:lvlText w:val="o"/>
      <w:lvlJc w:val="left"/>
      <w:pPr>
        <w:ind w:left="3555" w:hanging="360"/>
      </w:pPr>
      <w:rPr>
        <w:rFonts w:ascii="Courier New" w:hAnsi="Courier New" w:cs="Courier New"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40357B"/>
    <w:rsid w:val="0048036C"/>
    <w:rsid w:val="004A33CC"/>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974189"/>
    <w:rsid w:val="00A651A5"/>
    <w:rsid w:val="00A7652F"/>
    <w:rsid w:val="00AC2223"/>
    <w:rsid w:val="00B01655"/>
    <w:rsid w:val="00B11ED0"/>
    <w:rsid w:val="00B27E74"/>
    <w:rsid w:val="00B56975"/>
    <w:rsid w:val="00B70DAA"/>
    <w:rsid w:val="00BC2391"/>
    <w:rsid w:val="00C07190"/>
    <w:rsid w:val="00C3075E"/>
    <w:rsid w:val="00C675B9"/>
    <w:rsid w:val="00C93D17"/>
    <w:rsid w:val="00D17A67"/>
    <w:rsid w:val="00DB4FF9"/>
    <w:rsid w:val="00E056E0"/>
    <w:rsid w:val="00E53294"/>
    <w:rsid w:val="00E5546C"/>
    <w:rsid w:val="00E678F7"/>
    <w:rsid w:val="00E84DD0"/>
    <w:rsid w:val="00ED0DBD"/>
    <w:rsid w:val="00ED65AA"/>
    <w:rsid w:val="00F822AC"/>
    <w:rsid w:val="00F93B77"/>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035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29BEF-9B70-446F-8AB7-FBB545B22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C497A496</Template>
  <TotalTime>0</TotalTime>
  <Pages>1</Pages>
  <Words>96</Words>
  <Characters>605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5</cp:revision>
  <cp:lastPrinted>2015-10-16T10:30:00Z</cp:lastPrinted>
  <dcterms:created xsi:type="dcterms:W3CDTF">2015-10-20T09:34:00Z</dcterms:created>
  <dcterms:modified xsi:type="dcterms:W3CDTF">2015-11-11T13:22:00Z</dcterms:modified>
</cp:coreProperties>
</file>